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F9" w:rsidRPr="00A162C1" w:rsidRDefault="002013F9" w:rsidP="004B7FC1">
      <w:pPr>
        <w:pStyle w:val="7"/>
        <w:snapToGrid w:val="0"/>
        <w:spacing w:line="240" w:lineRule="auto"/>
        <w:ind w:left="0" w:firstLine="0"/>
        <w:jc w:val="both"/>
        <w:textDirection w:val="lrTbV"/>
        <w:rPr>
          <w:rFonts w:eastAsia="標楷體"/>
          <w:spacing w:val="0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1030"/>
        <w:gridCol w:w="6946"/>
        <w:gridCol w:w="992"/>
        <w:gridCol w:w="992"/>
      </w:tblGrid>
      <w:tr w:rsidR="00A162C1" w:rsidRPr="00A162C1" w:rsidTr="00F33E43">
        <w:trPr>
          <w:trHeight w:val="1012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E0A" w:rsidRPr="00A162C1" w:rsidRDefault="00CE1AAE" w:rsidP="00006B0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162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法務部矯正署花蓮地區矯正機關11</w:t>
            </w:r>
            <w:r w:rsidR="003514BD" w:rsidRPr="00A162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  <w:r w:rsidRPr="00A162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年度</w:t>
            </w:r>
            <w:r w:rsidR="0000144F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下</w:t>
            </w:r>
            <w:r w:rsidR="003514BD" w:rsidRPr="00A162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半</w:t>
            </w:r>
            <w:r w:rsidRPr="00A162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年收容人副食品</w:t>
            </w:r>
          </w:p>
          <w:p w:rsidR="00570D80" w:rsidRPr="00A162C1" w:rsidRDefault="00CE1AAE" w:rsidP="00006B0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A162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「雜貨原料類」聯合採購案-</w:t>
            </w:r>
            <w:r w:rsidR="00F93916" w:rsidRPr="00A162C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規格及建議單價表</w:t>
            </w:r>
          </w:p>
        </w:tc>
      </w:tr>
      <w:tr w:rsidR="00A162C1" w:rsidRPr="00A162C1" w:rsidTr="00F33E43">
        <w:trPr>
          <w:trHeight w:val="921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DF" w:rsidRPr="00A162C1" w:rsidRDefault="00AA7ADF" w:rsidP="00006B0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62C1">
              <w:rPr>
                <w:rFonts w:ascii="標楷體" w:eastAsia="標楷體" w:hAnsi="標楷體" w:cs="新細明體" w:hint="eastAsia"/>
                <w:b/>
                <w:kern w:val="0"/>
              </w:rPr>
              <w:t>項次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DF" w:rsidRPr="00A162C1" w:rsidRDefault="00AA7ADF" w:rsidP="00006B0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62C1">
              <w:rPr>
                <w:rFonts w:ascii="標楷體" w:eastAsia="標楷體" w:hAnsi="標楷體" w:cs="新細明體" w:hint="eastAsia"/>
                <w:b/>
                <w:kern w:val="0"/>
              </w:rPr>
              <w:t>品名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DF" w:rsidRPr="00A162C1" w:rsidRDefault="00AA7ADF" w:rsidP="00006B0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62C1">
              <w:rPr>
                <w:rFonts w:ascii="標楷體" w:eastAsia="標楷體" w:hAnsi="標楷體" w:cs="新細明體" w:hint="eastAsia"/>
                <w:b/>
                <w:kern w:val="0"/>
              </w:rPr>
              <w:t>規格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DF" w:rsidRPr="00A162C1" w:rsidRDefault="00AA7ADF" w:rsidP="00006B0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62C1">
              <w:rPr>
                <w:rFonts w:ascii="標楷體" w:eastAsia="標楷體" w:hAnsi="標楷體" w:cs="新細明體" w:hint="eastAsia"/>
                <w:b/>
                <w:kern w:val="0"/>
              </w:rPr>
              <w:t>計價</w:t>
            </w:r>
          </w:p>
          <w:p w:rsidR="00AA7ADF" w:rsidRPr="00A162C1" w:rsidRDefault="00AA7ADF" w:rsidP="00006B0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62C1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DF" w:rsidRPr="00A162C1" w:rsidRDefault="00AA7ADF" w:rsidP="00006B0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62C1">
              <w:rPr>
                <w:rFonts w:ascii="標楷體" w:eastAsia="標楷體" w:hAnsi="標楷體" w:cs="新細明體" w:hint="eastAsia"/>
                <w:b/>
                <w:kern w:val="0"/>
              </w:rPr>
              <w:t>建 議</w:t>
            </w:r>
          </w:p>
          <w:p w:rsidR="00AA7ADF" w:rsidRPr="00A162C1" w:rsidRDefault="00AA7ADF" w:rsidP="00006B0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162C1">
              <w:rPr>
                <w:rFonts w:ascii="標楷體" w:eastAsia="標楷體" w:hAnsi="標楷體" w:cs="新細明體" w:hint="eastAsia"/>
                <w:b/>
                <w:kern w:val="0"/>
              </w:rPr>
              <w:t>單 價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 w:cs="新細明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中筋麵粉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both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cs="新細明體" w:hint="eastAsia"/>
              </w:rPr>
              <w:t>符合ISO或HACCP</w:t>
            </w:r>
            <w:bookmarkStart w:id="0" w:name="_GoBack"/>
            <w:r w:rsidR="0096305E">
              <w:rPr>
                <w:rFonts w:ascii="標楷體" w:eastAsia="標楷體" w:hAnsi="標楷體" w:cs="新細明體" w:hint="eastAsia"/>
              </w:rPr>
              <w:t>(食品安全管制系統認證)</w:t>
            </w:r>
            <w:bookmarkEnd w:id="0"/>
            <w:r w:rsidRPr="00A162C1">
              <w:rPr>
                <w:rFonts w:ascii="標楷體" w:eastAsia="標楷體" w:hAnsi="標楷體" w:cs="新細明體" w:hint="eastAsia"/>
              </w:rPr>
              <w:t>認證標準，</w:t>
            </w: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不可潮濕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。</w:t>
            </w:r>
            <w:r w:rsidRPr="00A162C1">
              <w:rPr>
                <w:rFonts w:ascii="標楷體" w:eastAsia="標楷體" w:hAnsi="標楷體" w:cs="新細明體" w:hint="eastAsia"/>
              </w:rPr>
              <w:t>（</w:t>
            </w:r>
            <w:r w:rsidRPr="00A162C1">
              <w:rPr>
                <w:rFonts w:ascii="標楷體" w:eastAsia="標楷體" w:hAnsi="標楷體" w:hint="eastAsia"/>
                <w:lang w:eastAsia="zh-HK"/>
              </w:rPr>
              <w:t>製作饅頭</w:t>
            </w:r>
            <w:r w:rsidRPr="00A162C1">
              <w:rPr>
                <w:rFonts w:ascii="標楷體" w:eastAsia="標楷體" w:hAnsi="標楷體" w:hint="eastAsia"/>
              </w:rPr>
              <w:t>、</w:t>
            </w:r>
            <w:r w:rsidRPr="00A162C1">
              <w:rPr>
                <w:rFonts w:ascii="標楷體" w:eastAsia="標楷體" w:hAnsi="標楷體" w:hint="eastAsia"/>
                <w:lang w:eastAsia="zh-HK"/>
              </w:rPr>
              <w:t>包子用</w:t>
            </w:r>
            <w:r w:rsidRPr="00A162C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28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 w:cs="新細明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黃豆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不可發芽</w:t>
            </w:r>
            <w:r w:rsidRPr="00A162C1">
              <w:rPr>
                <w:rFonts w:ascii="標楷體" w:eastAsia="標楷體" w:hAnsi="標楷體" w:hint="eastAsia"/>
              </w:rPr>
              <w:t>、</w:t>
            </w: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潮濕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32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 w:cs="新細明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二砂糖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不可潮濕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。</w:t>
            </w:r>
            <w:r w:rsidRPr="00A162C1">
              <w:rPr>
                <w:rFonts w:ascii="標楷體" w:eastAsia="標楷體" w:hAnsi="標楷體" w:hint="eastAsia"/>
              </w:rPr>
              <w:t>甜度95％以上。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25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 w:cs="新細明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 xml:space="preserve">高級精鹽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不可潮濕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18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 w:cs="新細明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沙拉油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both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cs="新細明體" w:hint="eastAsia"/>
                <w:kern w:val="0"/>
              </w:rPr>
              <w:t>需有</w:t>
            </w:r>
            <w:r w:rsidRPr="0096305E">
              <w:rPr>
                <w:rFonts w:ascii="標楷體" w:eastAsia="標楷體" w:hAnsi="標楷體" w:cs="新細明體" w:hint="eastAsia"/>
                <w:kern w:val="0"/>
              </w:rPr>
              <w:t>TQF</w:t>
            </w:r>
            <w:r w:rsidR="0096305E">
              <w:rPr>
                <w:rFonts w:ascii="標楷體" w:eastAsia="標楷體" w:hAnsi="標楷體" w:cs="新細明體" w:hint="eastAsia"/>
                <w:kern w:val="0"/>
              </w:rPr>
              <w:t>(臺灣優良食品認證)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標章，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。</w:t>
            </w:r>
            <w:r w:rsidR="00E71AA4">
              <w:rPr>
                <w:rFonts w:ascii="標楷體" w:eastAsia="標楷體" w:hAnsi="標楷體" w:cs="新細明體" w:hint="eastAsia"/>
              </w:rPr>
              <w:t>要查證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65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 w:cs="新細明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酵母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both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hint="eastAsia"/>
              </w:rPr>
              <w:t>密封，乾式粉狀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hint="eastAsia"/>
              </w:rPr>
              <w:t>。(</w:t>
            </w:r>
            <w:r w:rsidRPr="00A162C1">
              <w:rPr>
                <w:rFonts w:ascii="標楷體" w:eastAsia="標楷體" w:hAnsi="標楷體" w:hint="eastAsia"/>
                <w:lang w:eastAsia="zh-HK"/>
              </w:rPr>
              <w:t>製作饅頭用</w:t>
            </w:r>
            <w:r w:rsidRPr="00A162C1">
              <w:rPr>
                <w:rFonts w:ascii="標楷體" w:eastAsia="標楷體" w:hAnsi="標楷體" w:hint="eastAsia"/>
              </w:rPr>
              <w:t>)。包含乾式及濕式酵母。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145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酥油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65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酥炸粉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不可潮濕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65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地瓜粉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不可潮濕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45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太白粉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不可潮濕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40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奶粉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（烘焙，烹調用）不可潮濕、結塊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170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綠豆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不可發芽、潮濕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70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>紅豆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不可發芽、潮濕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5070D2" w:rsidRDefault="0000144F" w:rsidP="0000144F">
            <w:pPr>
              <w:jc w:val="center"/>
            </w:pPr>
            <w:r w:rsidRPr="005070D2">
              <w:t>95</w:t>
            </w:r>
          </w:p>
        </w:tc>
      </w:tr>
      <w:tr w:rsidR="0000144F" w:rsidRPr="00A162C1" w:rsidTr="0000144F">
        <w:trPr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44F" w:rsidRPr="00A162C1" w:rsidRDefault="0000144F" w:rsidP="0000144F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A162C1">
              <w:rPr>
                <w:rFonts w:ascii="標楷體" w:eastAsia="標楷體" w:hAnsi="標楷體" w:hint="eastAsia"/>
                <w:b/>
                <w:bCs/>
              </w:rPr>
              <w:t xml:space="preserve">薏仁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44F" w:rsidRPr="00A162C1" w:rsidRDefault="0000144F" w:rsidP="0000144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162C1">
              <w:rPr>
                <w:rFonts w:ascii="標楷體" w:eastAsia="標楷體" w:hAnsi="標楷體" w:hint="eastAsia"/>
              </w:rPr>
              <w:t>完整密封及</w:t>
            </w:r>
            <w:r w:rsidRPr="00A162C1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162C1">
              <w:rPr>
                <w:rFonts w:ascii="標楷體" w:eastAsia="標楷體" w:hAnsi="標楷體" w:cs="新細明體" w:hint="eastAsia"/>
                <w:kern w:val="0"/>
                <w:lang w:eastAsia="zh-HK"/>
              </w:rPr>
              <w:t>需達保存期限的三分之一以上</w:t>
            </w:r>
            <w:r w:rsidRPr="00A162C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44F" w:rsidRPr="00A162C1" w:rsidRDefault="0000144F" w:rsidP="0000144F">
            <w:pPr>
              <w:jc w:val="center"/>
              <w:rPr>
                <w:rFonts w:ascii="標楷體" w:eastAsia="標楷體" w:hAnsi="標楷體" w:cs="新細明體"/>
                <w:lang w:eastAsia="zh-HK"/>
              </w:rPr>
            </w:pPr>
            <w:r w:rsidRPr="00A162C1">
              <w:rPr>
                <w:rFonts w:ascii="標楷體" w:eastAsia="標楷體" w:hAnsi="標楷體" w:cs="新細明體" w:hint="eastAsia"/>
                <w:lang w:eastAsia="zh-HK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44F" w:rsidRDefault="0000144F" w:rsidP="0000144F">
            <w:pPr>
              <w:jc w:val="center"/>
            </w:pPr>
            <w:r w:rsidRPr="005070D2">
              <w:t>70</w:t>
            </w:r>
          </w:p>
        </w:tc>
      </w:tr>
    </w:tbl>
    <w:p w:rsidR="0081514F" w:rsidRPr="00A162C1" w:rsidRDefault="0081514F" w:rsidP="00237B2D">
      <w:pPr>
        <w:ind w:left="425" w:hangingChars="177" w:hanging="425"/>
      </w:pPr>
    </w:p>
    <w:sectPr w:rsidR="0081514F" w:rsidRPr="00A162C1" w:rsidSect="00D110A6">
      <w:pgSz w:w="11906" w:h="16838" w:code="9"/>
      <w:pgMar w:top="794" w:right="851" w:bottom="79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B5" w:rsidRDefault="00307AB5">
      <w:r>
        <w:separator/>
      </w:r>
    </w:p>
  </w:endnote>
  <w:endnote w:type="continuationSeparator" w:id="0">
    <w:p w:rsidR="00307AB5" w:rsidRDefault="0030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B5" w:rsidRDefault="00307AB5">
      <w:r>
        <w:separator/>
      </w:r>
    </w:p>
  </w:footnote>
  <w:footnote w:type="continuationSeparator" w:id="0">
    <w:p w:rsidR="00307AB5" w:rsidRDefault="0030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27D97"/>
    <w:multiLevelType w:val="singleLevel"/>
    <w:tmpl w:val="A6E89A40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54"/>
    <w:rsid w:val="0000144F"/>
    <w:rsid w:val="00006022"/>
    <w:rsid w:val="00006B0D"/>
    <w:rsid w:val="00013674"/>
    <w:rsid w:val="000163B0"/>
    <w:rsid w:val="000170AF"/>
    <w:rsid w:val="00020A09"/>
    <w:rsid w:val="000223C3"/>
    <w:rsid w:val="00030531"/>
    <w:rsid w:val="00033A64"/>
    <w:rsid w:val="0003733A"/>
    <w:rsid w:val="00040835"/>
    <w:rsid w:val="00041449"/>
    <w:rsid w:val="000461FF"/>
    <w:rsid w:val="00055897"/>
    <w:rsid w:val="000569F9"/>
    <w:rsid w:val="00063549"/>
    <w:rsid w:val="00081F30"/>
    <w:rsid w:val="00087DCC"/>
    <w:rsid w:val="00095E90"/>
    <w:rsid w:val="000A0D77"/>
    <w:rsid w:val="000A3BFA"/>
    <w:rsid w:val="000A4FEE"/>
    <w:rsid w:val="000A5D54"/>
    <w:rsid w:val="000B03EF"/>
    <w:rsid w:val="000B0A5C"/>
    <w:rsid w:val="000B2942"/>
    <w:rsid w:val="000B2F7C"/>
    <w:rsid w:val="000B3736"/>
    <w:rsid w:val="000D00A2"/>
    <w:rsid w:val="000D685A"/>
    <w:rsid w:val="000E195D"/>
    <w:rsid w:val="000E4112"/>
    <w:rsid w:val="000E5100"/>
    <w:rsid w:val="000F48EE"/>
    <w:rsid w:val="000F6068"/>
    <w:rsid w:val="001015A4"/>
    <w:rsid w:val="001134D4"/>
    <w:rsid w:val="001137C7"/>
    <w:rsid w:val="0011513B"/>
    <w:rsid w:val="001159FF"/>
    <w:rsid w:val="00117BF2"/>
    <w:rsid w:val="00121EED"/>
    <w:rsid w:val="0012629B"/>
    <w:rsid w:val="00130938"/>
    <w:rsid w:val="00136E64"/>
    <w:rsid w:val="00142001"/>
    <w:rsid w:val="00153938"/>
    <w:rsid w:val="00162AB2"/>
    <w:rsid w:val="001679BD"/>
    <w:rsid w:val="00171DA1"/>
    <w:rsid w:val="00177910"/>
    <w:rsid w:val="00183D87"/>
    <w:rsid w:val="001875CC"/>
    <w:rsid w:val="001968BE"/>
    <w:rsid w:val="001A30DC"/>
    <w:rsid w:val="001A7970"/>
    <w:rsid w:val="001C65A5"/>
    <w:rsid w:val="001D03F1"/>
    <w:rsid w:val="001D5BCE"/>
    <w:rsid w:val="001E0554"/>
    <w:rsid w:val="001E28D0"/>
    <w:rsid w:val="001E4902"/>
    <w:rsid w:val="002013F9"/>
    <w:rsid w:val="002049CF"/>
    <w:rsid w:val="00205D35"/>
    <w:rsid w:val="00211E5F"/>
    <w:rsid w:val="0021257F"/>
    <w:rsid w:val="002254DF"/>
    <w:rsid w:val="00225E88"/>
    <w:rsid w:val="00226B2C"/>
    <w:rsid w:val="00237B2D"/>
    <w:rsid w:val="0026148E"/>
    <w:rsid w:val="00265993"/>
    <w:rsid w:val="002700F7"/>
    <w:rsid w:val="00285CBD"/>
    <w:rsid w:val="00297490"/>
    <w:rsid w:val="002A0643"/>
    <w:rsid w:val="002B5B7F"/>
    <w:rsid w:val="002B670F"/>
    <w:rsid w:val="002C1090"/>
    <w:rsid w:val="002C527C"/>
    <w:rsid w:val="002D7C24"/>
    <w:rsid w:val="002D7E8B"/>
    <w:rsid w:val="002E28B2"/>
    <w:rsid w:val="002E7EBB"/>
    <w:rsid w:val="002F2CA3"/>
    <w:rsid w:val="0030252A"/>
    <w:rsid w:val="0030340D"/>
    <w:rsid w:val="003042F9"/>
    <w:rsid w:val="00307168"/>
    <w:rsid w:val="00307597"/>
    <w:rsid w:val="00307AB5"/>
    <w:rsid w:val="00310B9C"/>
    <w:rsid w:val="003154B7"/>
    <w:rsid w:val="00324EFC"/>
    <w:rsid w:val="00335580"/>
    <w:rsid w:val="00341BB3"/>
    <w:rsid w:val="003430E4"/>
    <w:rsid w:val="00345291"/>
    <w:rsid w:val="003514BD"/>
    <w:rsid w:val="0036390A"/>
    <w:rsid w:val="003640D2"/>
    <w:rsid w:val="00370AF4"/>
    <w:rsid w:val="003738DA"/>
    <w:rsid w:val="00373D80"/>
    <w:rsid w:val="003834C5"/>
    <w:rsid w:val="00383C48"/>
    <w:rsid w:val="003840A3"/>
    <w:rsid w:val="00386182"/>
    <w:rsid w:val="003B3135"/>
    <w:rsid w:val="003B6BA4"/>
    <w:rsid w:val="003B7558"/>
    <w:rsid w:val="003C13F4"/>
    <w:rsid w:val="003D34EF"/>
    <w:rsid w:val="003D702D"/>
    <w:rsid w:val="003F2B41"/>
    <w:rsid w:val="003F4A35"/>
    <w:rsid w:val="003F6FD7"/>
    <w:rsid w:val="00400FA4"/>
    <w:rsid w:val="0040354E"/>
    <w:rsid w:val="0040357B"/>
    <w:rsid w:val="00415718"/>
    <w:rsid w:val="004200B9"/>
    <w:rsid w:val="00427E83"/>
    <w:rsid w:val="004343E4"/>
    <w:rsid w:val="0044159D"/>
    <w:rsid w:val="00443A72"/>
    <w:rsid w:val="004472B1"/>
    <w:rsid w:val="00454BF7"/>
    <w:rsid w:val="00460DA5"/>
    <w:rsid w:val="00470A3A"/>
    <w:rsid w:val="0048124B"/>
    <w:rsid w:val="004836AB"/>
    <w:rsid w:val="004870C1"/>
    <w:rsid w:val="00487180"/>
    <w:rsid w:val="004873DE"/>
    <w:rsid w:val="0049458D"/>
    <w:rsid w:val="004B4993"/>
    <w:rsid w:val="004B7FC1"/>
    <w:rsid w:val="004D1DF3"/>
    <w:rsid w:val="004E2BB9"/>
    <w:rsid w:val="004E3183"/>
    <w:rsid w:val="004E38F8"/>
    <w:rsid w:val="004F40EE"/>
    <w:rsid w:val="004F52CA"/>
    <w:rsid w:val="0050306A"/>
    <w:rsid w:val="00503088"/>
    <w:rsid w:val="005226A1"/>
    <w:rsid w:val="00522E7A"/>
    <w:rsid w:val="00543444"/>
    <w:rsid w:val="005519B8"/>
    <w:rsid w:val="00570824"/>
    <w:rsid w:val="00570D80"/>
    <w:rsid w:val="005730A0"/>
    <w:rsid w:val="00585843"/>
    <w:rsid w:val="0059148C"/>
    <w:rsid w:val="0059534E"/>
    <w:rsid w:val="005A19F4"/>
    <w:rsid w:val="005B1BAA"/>
    <w:rsid w:val="005B1E6B"/>
    <w:rsid w:val="005B1E76"/>
    <w:rsid w:val="005B5186"/>
    <w:rsid w:val="005B7365"/>
    <w:rsid w:val="005C5C2B"/>
    <w:rsid w:val="005D2682"/>
    <w:rsid w:val="005D585F"/>
    <w:rsid w:val="005D60C0"/>
    <w:rsid w:val="005D79D5"/>
    <w:rsid w:val="005D7B6E"/>
    <w:rsid w:val="005F030F"/>
    <w:rsid w:val="005F2D9F"/>
    <w:rsid w:val="005F6F6E"/>
    <w:rsid w:val="0060356B"/>
    <w:rsid w:val="00626DD9"/>
    <w:rsid w:val="0063310A"/>
    <w:rsid w:val="00640EA6"/>
    <w:rsid w:val="00641078"/>
    <w:rsid w:val="00643828"/>
    <w:rsid w:val="00645AA6"/>
    <w:rsid w:val="00652404"/>
    <w:rsid w:val="00653CCC"/>
    <w:rsid w:val="006557F7"/>
    <w:rsid w:val="00667998"/>
    <w:rsid w:val="006706AC"/>
    <w:rsid w:val="00674A7A"/>
    <w:rsid w:val="0068213E"/>
    <w:rsid w:val="006867D0"/>
    <w:rsid w:val="0068713A"/>
    <w:rsid w:val="00687184"/>
    <w:rsid w:val="006A473A"/>
    <w:rsid w:val="006C06D4"/>
    <w:rsid w:val="006C3A11"/>
    <w:rsid w:val="006C689B"/>
    <w:rsid w:val="006C73B8"/>
    <w:rsid w:val="006C7658"/>
    <w:rsid w:val="006E326A"/>
    <w:rsid w:val="006F4E9A"/>
    <w:rsid w:val="006F5CAC"/>
    <w:rsid w:val="006F7355"/>
    <w:rsid w:val="006F75E8"/>
    <w:rsid w:val="00700DDD"/>
    <w:rsid w:val="00701AB5"/>
    <w:rsid w:val="00704A25"/>
    <w:rsid w:val="00710E19"/>
    <w:rsid w:val="00711BAE"/>
    <w:rsid w:val="007160C7"/>
    <w:rsid w:val="00717192"/>
    <w:rsid w:val="007246C9"/>
    <w:rsid w:val="00727B37"/>
    <w:rsid w:val="007322A6"/>
    <w:rsid w:val="0073286B"/>
    <w:rsid w:val="00735290"/>
    <w:rsid w:val="00740CFB"/>
    <w:rsid w:val="007451DD"/>
    <w:rsid w:val="0074666F"/>
    <w:rsid w:val="00753199"/>
    <w:rsid w:val="00761FC4"/>
    <w:rsid w:val="00764689"/>
    <w:rsid w:val="0078000D"/>
    <w:rsid w:val="00780C00"/>
    <w:rsid w:val="007853A9"/>
    <w:rsid w:val="0079045A"/>
    <w:rsid w:val="00790C0E"/>
    <w:rsid w:val="00794F29"/>
    <w:rsid w:val="007A3C6C"/>
    <w:rsid w:val="007A478D"/>
    <w:rsid w:val="007A4D03"/>
    <w:rsid w:val="007A5E79"/>
    <w:rsid w:val="007B3A3E"/>
    <w:rsid w:val="007C20F0"/>
    <w:rsid w:val="007D22E7"/>
    <w:rsid w:val="007E1E04"/>
    <w:rsid w:val="007E48FE"/>
    <w:rsid w:val="007E6CAE"/>
    <w:rsid w:val="00800822"/>
    <w:rsid w:val="0081514F"/>
    <w:rsid w:val="00815754"/>
    <w:rsid w:val="00817F47"/>
    <w:rsid w:val="00820123"/>
    <w:rsid w:val="00826BB1"/>
    <w:rsid w:val="00837BFE"/>
    <w:rsid w:val="00837E81"/>
    <w:rsid w:val="00845D66"/>
    <w:rsid w:val="00846267"/>
    <w:rsid w:val="00846D9F"/>
    <w:rsid w:val="00847812"/>
    <w:rsid w:val="00851A30"/>
    <w:rsid w:val="00862ED9"/>
    <w:rsid w:val="00863D5C"/>
    <w:rsid w:val="008645C8"/>
    <w:rsid w:val="00870E5C"/>
    <w:rsid w:val="00874394"/>
    <w:rsid w:val="008772D6"/>
    <w:rsid w:val="00883762"/>
    <w:rsid w:val="00891822"/>
    <w:rsid w:val="008925EE"/>
    <w:rsid w:val="0089657D"/>
    <w:rsid w:val="008A54D4"/>
    <w:rsid w:val="008A7D23"/>
    <w:rsid w:val="008B231D"/>
    <w:rsid w:val="008B3FC0"/>
    <w:rsid w:val="008B7470"/>
    <w:rsid w:val="008C06BA"/>
    <w:rsid w:val="008C7E0A"/>
    <w:rsid w:val="008D16B4"/>
    <w:rsid w:val="008D6F24"/>
    <w:rsid w:val="008E7F1B"/>
    <w:rsid w:val="008F60AF"/>
    <w:rsid w:val="00903791"/>
    <w:rsid w:val="00906647"/>
    <w:rsid w:val="00907526"/>
    <w:rsid w:val="009219DA"/>
    <w:rsid w:val="00922D3A"/>
    <w:rsid w:val="00927DCF"/>
    <w:rsid w:val="009326E4"/>
    <w:rsid w:val="0094230E"/>
    <w:rsid w:val="00942332"/>
    <w:rsid w:val="00942876"/>
    <w:rsid w:val="009431AA"/>
    <w:rsid w:val="00943E8D"/>
    <w:rsid w:val="00947EAF"/>
    <w:rsid w:val="00954692"/>
    <w:rsid w:val="00960640"/>
    <w:rsid w:val="00961690"/>
    <w:rsid w:val="00962CEF"/>
    <w:rsid w:val="0096305E"/>
    <w:rsid w:val="00974375"/>
    <w:rsid w:val="00995411"/>
    <w:rsid w:val="009B2D29"/>
    <w:rsid w:val="009B2E19"/>
    <w:rsid w:val="009C507D"/>
    <w:rsid w:val="009D558D"/>
    <w:rsid w:val="009F011B"/>
    <w:rsid w:val="009F14D1"/>
    <w:rsid w:val="009F1F48"/>
    <w:rsid w:val="009F585F"/>
    <w:rsid w:val="00A047FD"/>
    <w:rsid w:val="00A058DA"/>
    <w:rsid w:val="00A064B0"/>
    <w:rsid w:val="00A162C1"/>
    <w:rsid w:val="00A1649A"/>
    <w:rsid w:val="00A1789B"/>
    <w:rsid w:val="00A22BF5"/>
    <w:rsid w:val="00A35D95"/>
    <w:rsid w:val="00A42048"/>
    <w:rsid w:val="00A4230E"/>
    <w:rsid w:val="00A468F9"/>
    <w:rsid w:val="00A47E4E"/>
    <w:rsid w:val="00A645D4"/>
    <w:rsid w:val="00A7265A"/>
    <w:rsid w:val="00A760C8"/>
    <w:rsid w:val="00A762C1"/>
    <w:rsid w:val="00A85C7A"/>
    <w:rsid w:val="00A86B21"/>
    <w:rsid w:val="00A9744F"/>
    <w:rsid w:val="00A97EBF"/>
    <w:rsid w:val="00AA0EA5"/>
    <w:rsid w:val="00AA2B2F"/>
    <w:rsid w:val="00AA634D"/>
    <w:rsid w:val="00AA7ADF"/>
    <w:rsid w:val="00AB5E69"/>
    <w:rsid w:val="00AC0E18"/>
    <w:rsid w:val="00AC10E6"/>
    <w:rsid w:val="00AC2217"/>
    <w:rsid w:val="00AC2F21"/>
    <w:rsid w:val="00AC510F"/>
    <w:rsid w:val="00AC6133"/>
    <w:rsid w:val="00AD072C"/>
    <w:rsid w:val="00AD158D"/>
    <w:rsid w:val="00AE1010"/>
    <w:rsid w:val="00AE2BAC"/>
    <w:rsid w:val="00AE35D3"/>
    <w:rsid w:val="00AF4DD9"/>
    <w:rsid w:val="00AF6485"/>
    <w:rsid w:val="00AF7E72"/>
    <w:rsid w:val="00B0208C"/>
    <w:rsid w:val="00B17179"/>
    <w:rsid w:val="00B2141E"/>
    <w:rsid w:val="00B27FF1"/>
    <w:rsid w:val="00B5463F"/>
    <w:rsid w:val="00B57E53"/>
    <w:rsid w:val="00B6248C"/>
    <w:rsid w:val="00B673CF"/>
    <w:rsid w:val="00B73B2F"/>
    <w:rsid w:val="00B7464A"/>
    <w:rsid w:val="00B851FC"/>
    <w:rsid w:val="00B917F0"/>
    <w:rsid w:val="00B94441"/>
    <w:rsid w:val="00B94A4B"/>
    <w:rsid w:val="00BC1368"/>
    <w:rsid w:val="00BC5D13"/>
    <w:rsid w:val="00BD0516"/>
    <w:rsid w:val="00BD0A6C"/>
    <w:rsid w:val="00BD3F7C"/>
    <w:rsid w:val="00BE0D6D"/>
    <w:rsid w:val="00BE49C6"/>
    <w:rsid w:val="00BE51DE"/>
    <w:rsid w:val="00BE720E"/>
    <w:rsid w:val="00BF6D84"/>
    <w:rsid w:val="00C0568B"/>
    <w:rsid w:val="00C10C96"/>
    <w:rsid w:val="00C1571A"/>
    <w:rsid w:val="00C243B9"/>
    <w:rsid w:val="00C25B46"/>
    <w:rsid w:val="00C369A8"/>
    <w:rsid w:val="00C468DB"/>
    <w:rsid w:val="00C47F08"/>
    <w:rsid w:val="00C54B07"/>
    <w:rsid w:val="00C63F4E"/>
    <w:rsid w:val="00C733C7"/>
    <w:rsid w:val="00C804EC"/>
    <w:rsid w:val="00C87043"/>
    <w:rsid w:val="00C87B46"/>
    <w:rsid w:val="00C9191F"/>
    <w:rsid w:val="00CA08D1"/>
    <w:rsid w:val="00CA59D2"/>
    <w:rsid w:val="00CB4A5F"/>
    <w:rsid w:val="00CD34E5"/>
    <w:rsid w:val="00CE1AAE"/>
    <w:rsid w:val="00CE3F95"/>
    <w:rsid w:val="00CF1E52"/>
    <w:rsid w:val="00CF2DA2"/>
    <w:rsid w:val="00CF39C0"/>
    <w:rsid w:val="00D01C58"/>
    <w:rsid w:val="00D021A9"/>
    <w:rsid w:val="00D03C07"/>
    <w:rsid w:val="00D110A6"/>
    <w:rsid w:val="00D13F5B"/>
    <w:rsid w:val="00D1604A"/>
    <w:rsid w:val="00D21D49"/>
    <w:rsid w:val="00D2236C"/>
    <w:rsid w:val="00D3062C"/>
    <w:rsid w:val="00D3081C"/>
    <w:rsid w:val="00D311D3"/>
    <w:rsid w:val="00D32EC5"/>
    <w:rsid w:val="00D342AF"/>
    <w:rsid w:val="00D37FB9"/>
    <w:rsid w:val="00D50500"/>
    <w:rsid w:val="00D57E1C"/>
    <w:rsid w:val="00D72E04"/>
    <w:rsid w:val="00D74E19"/>
    <w:rsid w:val="00D7503D"/>
    <w:rsid w:val="00D82FEC"/>
    <w:rsid w:val="00D838BC"/>
    <w:rsid w:val="00D93B26"/>
    <w:rsid w:val="00D94306"/>
    <w:rsid w:val="00D95134"/>
    <w:rsid w:val="00D97315"/>
    <w:rsid w:val="00D97DAE"/>
    <w:rsid w:val="00DA131F"/>
    <w:rsid w:val="00DA1612"/>
    <w:rsid w:val="00DA5E4B"/>
    <w:rsid w:val="00DB3808"/>
    <w:rsid w:val="00DC09DB"/>
    <w:rsid w:val="00DD519E"/>
    <w:rsid w:val="00DE0B8D"/>
    <w:rsid w:val="00DE2A34"/>
    <w:rsid w:val="00DE2B3D"/>
    <w:rsid w:val="00DE424C"/>
    <w:rsid w:val="00DE4E4E"/>
    <w:rsid w:val="00DE6BA5"/>
    <w:rsid w:val="00DE7779"/>
    <w:rsid w:val="00DF2355"/>
    <w:rsid w:val="00E00544"/>
    <w:rsid w:val="00E00B64"/>
    <w:rsid w:val="00E01891"/>
    <w:rsid w:val="00E11814"/>
    <w:rsid w:val="00E17BD6"/>
    <w:rsid w:val="00E300A4"/>
    <w:rsid w:val="00E327FA"/>
    <w:rsid w:val="00E33423"/>
    <w:rsid w:val="00E35345"/>
    <w:rsid w:val="00E512D4"/>
    <w:rsid w:val="00E52E4B"/>
    <w:rsid w:val="00E53781"/>
    <w:rsid w:val="00E552F6"/>
    <w:rsid w:val="00E5718D"/>
    <w:rsid w:val="00E71AA4"/>
    <w:rsid w:val="00E80674"/>
    <w:rsid w:val="00EA3E8E"/>
    <w:rsid w:val="00EB5FA7"/>
    <w:rsid w:val="00EC491C"/>
    <w:rsid w:val="00EC4E47"/>
    <w:rsid w:val="00EC6C88"/>
    <w:rsid w:val="00EC7C1C"/>
    <w:rsid w:val="00ED19F9"/>
    <w:rsid w:val="00ED3F38"/>
    <w:rsid w:val="00ED65F5"/>
    <w:rsid w:val="00EE0738"/>
    <w:rsid w:val="00EF5AFB"/>
    <w:rsid w:val="00F004AE"/>
    <w:rsid w:val="00F0734E"/>
    <w:rsid w:val="00F1363D"/>
    <w:rsid w:val="00F20729"/>
    <w:rsid w:val="00F33E43"/>
    <w:rsid w:val="00F36F0A"/>
    <w:rsid w:val="00F44E89"/>
    <w:rsid w:val="00F4765B"/>
    <w:rsid w:val="00F52929"/>
    <w:rsid w:val="00F546C1"/>
    <w:rsid w:val="00F55E27"/>
    <w:rsid w:val="00F57DD2"/>
    <w:rsid w:val="00F67C4C"/>
    <w:rsid w:val="00F7673B"/>
    <w:rsid w:val="00F826C7"/>
    <w:rsid w:val="00F82F87"/>
    <w:rsid w:val="00F879C0"/>
    <w:rsid w:val="00F93916"/>
    <w:rsid w:val="00FA0713"/>
    <w:rsid w:val="00FA1F55"/>
    <w:rsid w:val="00FB32C4"/>
    <w:rsid w:val="00FB39E6"/>
    <w:rsid w:val="00FB3C43"/>
    <w:rsid w:val="00FC029E"/>
    <w:rsid w:val="00FC152E"/>
    <w:rsid w:val="00FC5B19"/>
    <w:rsid w:val="00FC69DD"/>
    <w:rsid w:val="00FD0222"/>
    <w:rsid w:val="00FD2AC9"/>
    <w:rsid w:val="00FE0365"/>
    <w:rsid w:val="00FE29B1"/>
    <w:rsid w:val="00FE40F5"/>
    <w:rsid w:val="00FE54EA"/>
    <w:rsid w:val="00FE6D13"/>
    <w:rsid w:val="00FF3D5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432A1"/>
  <w15:docId w15:val="{330091B8-AC60-4FE9-A4A2-283F306D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3">
    <w:name w:val="Balloon Text"/>
    <w:basedOn w:val="a"/>
    <w:link w:val="a4"/>
    <w:semiHidden/>
    <w:rsid w:val="00370AF4"/>
    <w:rPr>
      <w:rFonts w:ascii="Arial" w:hAnsi="Arial"/>
      <w:sz w:val="18"/>
      <w:szCs w:val="18"/>
      <w:lang w:val="x-none" w:eastAsia="x-none"/>
    </w:rPr>
  </w:style>
  <w:style w:type="paragraph" w:styleId="a5">
    <w:name w:val="header"/>
    <w:basedOn w:val="a"/>
    <w:link w:val="a6"/>
    <w:rsid w:val="007A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7A5E79"/>
    <w:rPr>
      <w:kern w:val="2"/>
    </w:rPr>
  </w:style>
  <w:style w:type="paragraph" w:styleId="a7">
    <w:name w:val="footer"/>
    <w:basedOn w:val="a"/>
    <w:link w:val="a8"/>
    <w:rsid w:val="007A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7A5E79"/>
    <w:rPr>
      <w:kern w:val="2"/>
    </w:rPr>
  </w:style>
  <w:style w:type="character" w:customStyle="1" w:styleId="a4">
    <w:name w:val="註解方塊文字 字元"/>
    <w:link w:val="a3"/>
    <w:semiHidden/>
    <w:rsid w:val="00570D80"/>
    <w:rPr>
      <w:rFonts w:ascii="Arial" w:hAnsi="Arial"/>
      <w:kern w:val="2"/>
      <w:sz w:val="18"/>
      <w:szCs w:val="18"/>
    </w:rPr>
  </w:style>
  <w:style w:type="character" w:styleId="a9">
    <w:name w:val="Hyperlink"/>
    <w:uiPriority w:val="99"/>
    <w:unhideWhenUsed/>
    <w:rsid w:val="00570D80"/>
    <w:rPr>
      <w:color w:val="0000FF"/>
      <w:u w:val="single"/>
    </w:rPr>
  </w:style>
  <w:style w:type="character" w:styleId="aa">
    <w:name w:val="FollowedHyperlink"/>
    <w:uiPriority w:val="99"/>
    <w:unhideWhenUsed/>
    <w:rsid w:val="00570D80"/>
    <w:rPr>
      <w:color w:val="800080"/>
      <w:u w:val="single"/>
    </w:rPr>
  </w:style>
  <w:style w:type="paragraph" w:customStyle="1" w:styleId="font5">
    <w:name w:val="font5"/>
    <w:basedOn w:val="a"/>
    <w:rsid w:val="00570D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66">
    <w:name w:val="xl66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68">
    <w:name w:val="xl68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70">
    <w:name w:val="xl70"/>
    <w:basedOn w:val="a"/>
    <w:rsid w:val="00570D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1">
    <w:name w:val="xl71"/>
    <w:basedOn w:val="a"/>
    <w:rsid w:val="00570D80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48"/>
      <w:szCs w:val="48"/>
    </w:rPr>
  </w:style>
  <w:style w:type="paragraph" w:customStyle="1" w:styleId="xl72">
    <w:name w:val="xl72"/>
    <w:basedOn w:val="a"/>
    <w:rsid w:val="00570D80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  <w:sz w:val="48"/>
      <w:szCs w:val="48"/>
    </w:rPr>
  </w:style>
  <w:style w:type="paragraph" w:customStyle="1" w:styleId="xl73">
    <w:name w:val="xl73"/>
    <w:basedOn w:val="a"/>
    <w:rsid w:val="00570D80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  <w:sz w:val="48"/>
      <w:szCs w:val="48"/>
    </w:rPr>
  </w:style>
  <w:style w:type="paragraph" w:customStyle="1" w:styleId="xl74">
    <w:name w:val="xl74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5">
    <w:name w:val="xl75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6">
    <w:name w:val="xl76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7">
    <w:name w:val="xl77"/>
    <w:basedOn w:val="a"/>
    <w:rsid w:val="00570D80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48"/>
      <w:szCs w:val="48"/>
    </w:rPr>
  </w:style>
  <w:style w:type="paragraph" w:customStyle="1" w:styleId="xl78">
    <w:name w:val="xl78"/>
    <w:basedOn w:val="a"/>
    <w:rsid w:val="00570D80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  <w:sz w:val="48"/>
      <w:szCs w:val="48"/>
    </w:rPr>
  </w:style>
  <w:style w:type="paragraph" w:customStyle="1" w:styleId="xl79">
    <w:name w:val="xl79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"/>
    <w:rsid w:val="00570D80"/>
    <w:pPr>
      <w:widowControl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48"/>
      <w:szCs w:val="48"/>
    </w:rPr>
  </w:style>
  <w:style w:type="paragraph" w:customStyle="1" w:styleId="xl82">
    <w:name w:val="xl82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3">
    <w:name w:val="xl83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84">
    <w:name w:val="xl84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5">
    <w:name w:val="xl85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6">
    <w:name w:val="xl86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570D8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9">
    <w:name w:val="xl89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90">
    <w:name w:val="xl90"/>
    <w:basedOn w:val="a"/>
    <w:rsid w:val="00570D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"/>
    <w:rsid w:val="00570D8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"/>
    <w:rsid w:val="00570D8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"/>
    <w:rsid w:val="00570D8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b/>
      <w:bCs/>
      <w:color w:val="000000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5BE4-02A7-4349-945C-88E67FBB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>PCC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朱世軒</cp:lastModifiedBy>
  <cp:revision>8</cp:revision>
  <cp:lastPrinted>2020-10-29T05:43:00Z</cp:lastPrinted>
  <dcterms:created xsi:type="dcterms:W3CDTF">2021-11-05T02:29:00Z</dcterms:created>
  <dcterms:modified xsi:type="dcterms:W3CDTF">2022-05-04T02:30:00Z</dcterms:modified>
</cp:coreProperties>
</file>