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7" w:rsidRPr="006708A7" w:rsidRDefault="006708A7" w:rsidP="006708A7">
      <w:pPr>
        <w:spacing w:line="500" w:lineRule="exact"/>
        <w:jc w:val="center"/>
        <w:rPr>
          <w:rFonts w:ascii="標楷體" w:eastAsia="標楷體" w:hAnsi="標楷體" w:cs="Times New Roman"/>
          <w:sz w:val="32"/>
          <w:szCs w:val="32"/>
        </w:rPr>
      </w:pPr>
      <w:r w:rsidRPr="006708A7">
        <w:rPr>
          <w:rFonts w:ascii="標楷體" w:eastAsia="標楷體" w:hAnsi="標楷體" w:cs="Times New Roman" w:hint="eastAsia"/>
          <w:sz w:val="32"/>
          <w:szCs w:val="32"/>
        </w:rPr>
        <w:t>法務部矯正署自強外役監獄</w:t>
      </w:r>
    </w:p>
    <w:p w:rsidR="006708A7" w:rsidRPr="006708A7" w:rsidRDefault="006708A7" w:rsidP="006708A7">
      <w:pPr>
        <w:spacing w:line="500" w:lineRule="exact"/>
        <w:jc w:val="center"/>
        <w:rPr>
          <w:rFonts w:ascii="標楷體" w:eastAsia="標楷體" w:hAnsi="標楷體" w:cs="Times New Roman"/>
          <w:sz w:val="32"/>
          <w:szCs w:val="32"/>
        </w:rPr>
      </w:pPr>
      <w:r w:rsidRPr="006708A7">
        <w:rPr>
          <w:rFonts w:ascii="標楷體" w:eastAsia="標楷體" w:hAnsi="標楷體" w:cs="Times New Roman" w:hint="eastAsia"/>
          <w:sz w:val="32"/>
          <w:szCs w:val="32"/>
        </w:rPr>
        <w:t>10</w:t>
      </w:r>
      <w:r w:rsidR="00145F29">
        <w:rPr>
          <w:rFonts w:ascii="標楷體" w:eastAsia="標楷體" w:hAnsi="標楷體" w:cs="Times New Roman" w:hint="eastAsia"/>
          <w:sz w:val="32"/>
          <w:szCs w:val="32"/>
        </w:rPr>
        <w:t>9</w:t>
      </w:r>
      <w:r w:rsidRPr="006708A7">
        <w:rPr>
          <w:rFonts w:ascii="標楷體" w:eastAsia="標楷體" w:hAnsi="標楷體" w:cs="Times New Roman" w:hint="eastAsia"/>
          <w:sz w:val="32"/>
          <w:szCs w:val="32"/>
        </w:rPr>
        <w:t>年度社工師(員)勞務承攬採購案</w:t>
      </w:r>
    </w:p>
    <w:p w:rsidR="006708A7" w:rsidRPr="006708A7" w:rsidRDefault="006708A7" w:rsidP="006708A7">
      <w:pPr>
        <w:spacing w:line="500" w:lineRule="exact"/>
        <w:jc w:val="center"/>
        <w:rPr>
          <w:rFonts w:ascii="標楷體" w:eastAsia="標楷體" w:hAnsi="標楷體" w:cs="Times New Roman"/>
          <w:sz w:val="32"/>
          <w:szCs w:val="32"/>
        </w:rPr>
      </w:pPr>
      <w:r w:rsidRPr="006708A7">
        <w:rPr>
          <w:rFonts w:ascii="標楷體" w:eastAsia="標楷體" w:hAnsi="標楷體" w:cs="Times New Roman" w:hint="eastAsia"/>
          <w:sz w:val="32"/>
          <w:szCs w:val="32"/>
        </w:rPr>
        <w:t>需求說明書</w:t>
      </w:r>
    </w:p>
    <w:p w:rsidR="006708A7" w:rsidRDefault="000B67EB" w:rsidP="00C307EA">
      <w:pPr>
        <w:rPr>
          <w:rFonts w:ascii="標楷體" w:eastAsia="標楷體" w:hAnsi="標楷體"/>
          <w:sz w:val="28"/>
          <w:szCs w:val="24"/>
        </w:rPr>
      </w:pPr>
      <w:r w:rsidRPr="00A21367">
        <w:rPr>
          <w:rFonts w:ascii="標楷體" w:eastAsia="標楷體" w:hAnsi="標楷體" w:hint="eastAsia"/>
          <w:b/>
          <w:sz w:val="28"/>
          <w:szCs w:val="24"/>
          <w:u w:val="single"/>
        </w:rPr>
        <w:t>法務部矯正署</w:t>
      </w:r>
      <w:r w:rsidR="006708A7">
        <w:rPr>
          <w:rFonts w:ascii="標楷體" w:eastAsia="標楷體" w:hAnsi="標楷體" w:hint="eastAsia"/>
          <w:b/>
          <w:sz w:val="28"/>
          <w:szCs w:val="24"/>
          <w:u w:val="single"/>
        </w:rPr>
        <w:t>自強外役</w:t>
      </w:r>
      <w:r w:rsidRPr="00A21367">
        <w:rPr>
          <w:rFonts w:ascii="標楷體" w:eastAsia="標楷體" w:hAnsi="標楷體" w:hint="eastAsia"/>
          <w:b/>
          <w:sz w:val="28"/>
          <w:szCs w:val="24"/>
          <w:u w:val="single"/>
        </w:rPr>
        <w:t>監獄</w:t>
      </w:r>
      <w:r w:rsidRPr="00A21367">
        <w:rPr>
          <w:rFonts w:ascii="標楷體" w:eastAsia="標楷體" w:hAnsi="標楷體" w:hint="eastAsia"/>
          <w:sz w:val="28"/>
          <w:szCs w:val="24"/>
        </w:rPr>
        <w:t>（以下稱甲方）</w:t>
      </w:r>
      <w:r w:rsidR="00716861" w:rsidRPr="00A21367">
        <w:rPr>
          <w:rFonts w:ascii="標楷體" w:eastAsia="標楷體" w:hAnsi="標楷體" w:hint="eastAsia"/>
          <w:sz w:val="28"/>
          <w:szCs w:val="24"/>
        </w:rPr>
        <w:t>，</w:t>
      </w:r>
      <w:r w:rsidR="00B266B6" w:rsidRPr="00A21367">
        <w:rPr>
          <w:rFonts w:ascii="標楷體" w:eastAsia="標楷體" w:hAnsi="標楷體" w:hint="eastAsia"/>
          <w:sz w:val="28"/>
          <w:szCs w:val="24"/>
        </w:rPr>
        <w:t>得標廠商</w:t>
      </w:r>
      <w:r w:rsidRPr="00A21367">
        <w:rPr>
          <w:rFonts w:ascii="標楷體" w:eastAsia="標楷體" w:hAnsi="標楷體" w:hint="eastAsia"/>
          <w:sz w:val="28"/>
          <w:szCs w:val="24"/>
        </w:rPr>
        <w:t>（以下稱乙方）</w:t>
      </w:r>
      <w:r w:rsidR="00716861" w:rsidRPr="00A21367">
        <w:rPr>
          <w:rFonts w:ascii="標楷體" w:eastAsia="標楷體" w:hAnsi="標楷體" w:hint="eastAsia"/>
          <w:sz w:val="28"/>
          <w:szCs w:val="24"/>
        </w:rPr>
        <w:t>；</w:t>
      </w:r>
    </w:p>
    <w:p w:rsidR="00C307EA" w:rsidRPr="00A21367" w:rsidRDefault="00C307EA" w:rsidP="00C307EA">
      <w:pPr>
        <w:rPr>
          <w:rFonts w:ascii="標楷體" w:eastAsia="標楷體" w:hAnsi="標楷體"/>
          <w:sz w:val="28"/>
          <w:szCs w:val="24"/>
        </w:rPr>
      </w:pPr>
      <w:r w:rsidRPr="00A21367">
        <w:rPr>
          <w:rFonts w:ascii="標楷體" w:eastAsia="標楷體" w:hAnsi="標楷體" w:hint="eastAsia"/>
          <w:sz w:val="28"/>
          <w:szCs w:val="24"/>
        </w:rPr>
        <w:t>需求</w:t>
      </w:r>
      <w:r w:rsidR="00CE0EFF" w:rsidRPr="00A21367">
        <w:rPr>
          <w:rFonts w:ascii="標楷體" w:eastAsia="標楷體" w:hAnsi="標楷體" w:hint="eastAsia"/>
          <w:sz w:val="28"/>
          <w:szCs w:val="24"/>
        </w:rPr>
        <w:t>規範</w:t>
      </w:r>
      <w:r w:rsidRPr="00A21367">
        <w:rPr>
          <w:rFonts w:ascii="標楷體" w:eastAsia="標楷體" w:hAnsi="標楷體" w:hint="eastAsia"/>
          <w:sz w:val="28"/>
          <w:szCs w:val="24"/>
        </w:rPr>
        <w:t>如下:</w:t>
      </w:r>
    </w:p>
    <w:p w:rsidR="00C307EA" w:rsidRPr="00A21367" w:rsidRDefault="00C307EA" w:rsidP="00C307EA">
      <w:pPr>
        <w:pStyle w:val="a3"/>
        <w:numPr>
          <w:ilvl w:val="0"/>
          <w:numId w:val="1"/>
        </w:numPr>
        <w:ind w:leftChars="0"/>
        <w:rPr>
          <w:rFonts w:ascii="標楷體" w:eastAsia="標楷體" w:hAnsi="標楷體"/>
          <w:b/>
          <w:sz w:val="28"/>
          <w:szCs w:val="24"/>
        </w:rPr>
      </w:pPr>
      <w:r w:rsidRPr="00A21367">
        <w:rPr>
          <w:rFonts w:ascii="標楷體" w:eastAsia="標楷體" w:hAnsi="標楷體" w:hint="eastAsia"/>
          <w:b/>
          <w:sz w:val="28"/>
          <w:szCs w:val="24"/>
        </w:rPr>
        <w:t>工作內容:</w:t>
      </w:r>
    </w:p>
    <w:p w:rsidR="00C218B8" w:rsidRPr="009E7DC3" w:rsidRDefault="00C307EA" w:rsidP="00A21367">
      <w:pPr>
        <w:pStyle w:val="a3"/>
        <w:numPr>
          <w:ilvl w:val="0"/>
          <w:numId w:val="2"/>
        </w:numPr>
        <w:spacing w:line="400" w:lineRule="exact"/>
        <w:ind w:leftChars="0"/>
        <w:rPr>
          <w:rFonts w:ascii="標楷體" w:eastAsia="標楷體" w:hAnsi="標楷體"/>
          <w:sz w:val="28"/>
          <w:szCs w:val="24"/>
        </w:rPr>
      </w:pPr>
      <w:r w:rsidRPr="009E7DC3">
        <w:rPr>
          <w:rFonts w:ascii="標楷體" w:eastAsia="標楷體" w:hAnsi="標楷體" w:hint="eastAsia"/>
          <w:b/>
          <w:sz w:val="28"/>
          <w:szCs w:val="24"/>
        </w:rPr>
        <w:t>工作時間</w:t>
      </w:r>
      <w:r w:rsidR="00AF64A9" w:rsidRPr="009E7DC3">
        <w:rPr>
          <w:rFonts w:ascii="標楷體" w:eastAsia="標楷體" w:hAnsi="標楷體" w:hint="eastAsia"/>
          <w:b/>
          <w:sz w:val="28"/>
          <w:szCs w:val="24"/>
        </w:rPr>
        <w:t>及日數</w:t>
      </w:r>
      <w:r w:rsidR="00152B09" w:rsidRPr="009E7DC3">
        <w:rPr>
          <w:rFonts w:ascii="標楷體" w:eastAsia="標楷體" w:hAnsi="標楷體" w:hint="eastAsia"/>
          <w:sz w:val="28"/>
          <w:szCs w:val="24"/>
        </w:rPr>
        <w:t>：</w:t>
      </w:r>
    </w:p>
    <w:p w:rsidR="00C218B8" w:rsidRPr="009E7DC3" w:rsidRDefault="001F2B29" w:rsidP="00A21367">
      <w:pPr>
        <w:pStyle w:val="a3"/>
        <w:numPr>
          <w:ilvl w:val="0"/>
          <w:numId w:val="13"/>
        </w:numPr>
        <w:spacing w:line="400" w:lineRule="exact"/>
        <w:ind w:leftChars="0" w:left="1134" w:hanging="295"/>
        <w:rPr>
          <w:rFonts w:ascii="標楷體" w:eastAsia="標楷體" w:hAnsi="標楷體"/>
          <w:sz w:val="28"/>
          <w:szCs w:val="24"/>
        </w:rPr>
      </w:pPr>
      <w:r w:rsidRPr="009E7DC3">
        <w:rPr>
          <w:rFonts w:ascii="標楷體" w:eastAsia="標楷體" w:hAnsi="標楷體" w:hint="eastAsia"/>
          <w:sz w:val="28"/>
          <w:szCs w:val="24"/>
        </w:rPr>
        <w:t>每日</w:t>
      </w:r>
      <w:r w:rsidR="00C307EA" w:rsidRPr="009E7DC3">
        <w:rPr>
          <w:rFonts w:ascii="標楷體" w:eastAsia="標楷體" w:hAnsi="標楷體" w:hint="eastAsia"/>
          <w:sz w:val="28"/>
          <w:szCs w:val="24"/>
        </w:rPr>
        <w:t>出勤時間依甲方</w:t>
      </w:r>
      <w:r w:rsidR="005A5AE7" w:rsidRPr="009E7DC3">
        <w:rPr>
          <w:rFonts w:ascii="標楷體" w:eastAsia="標楷體" w:hAnsi="標楷體" w:hint="eastAsia"/>
          <w:sz w:val="28"/>
          <w:szCs w:val="24"/>
        </w:rPr>
        <w:t>教化</w:t>
      </w:r>
      <w:r w:rsidR="003F67DB" w:rsidRPr="009E7DC3">
        <w:rPr>
          <w:rFonts w:ascii="標楷體" w:eastAsia="標楷體" w:hAnsi="標楷體" w:hint="eastAsia"/>
          <w:sz w:val="28"/>
          <w:szCs w:val="24"/>
        </w:rPr>
        <w:t>科</w:t>
      </w:r>
      <w:r w:rsidR="00023271" w:rsidRPr="009E7DC3">
        <w:rPr>
          <w:rFonts w:ascii="標楷體" w:eastAsia="標楷體" w:hAnsi="標楷體" w:hint="eastAsia"/>
          <w:sz w:val="28"/>
          <w:szCs w:val="24"/>
        </w:rPr>
        <w:t>員工</w:t>
      </w:r>
      <w:r w:rsidR="00DC36D3" w:rsidRPr="009E7DC3">
        <w:rPr>
          <w:rFonts w:ascii="標楷體" w:eastAsia="標楷體" w:hAnsi="標楷體" w:hint="eastAsia"/>
          <w:sz w:val="28"/>
          <w:szCs w:val="24"/>
        </w:rPr>
        <w:t>上下班</w:t>
      </w:r>
      <w:r w:rsidR="00023271" w:rsidRPr="009E7DC3">
        <w:rPr>
          <w:rFonts w:ascii="標楷體" w:eastAsia="標楷體" w:hAnsi="標楷體" w:hint="eastAsia"/>
          <w:sz w:val="28"/>
          <w:szCs w:val="24"/>
        </w:rPr>
        <w:t>時間</w:t>
      </w:r>
      <w:r w:rsidR="00C307EA" w:rsidRPr="009E7DC3">
        <w:rPr>
          <w:rFonts w:ascii="標楷體" w:eastAsia="標楷體" w:hAnsi="標楷體" w:hint="eastAsia"/>
          <w:sz w:val="28"/>
          <w:szCs w:val="24"/>
        </w:rPr>
        <w:t>之規定，每日工作時間</w:t>
      </w:r>
      <w:r w:rsidR="00DC36D3" w:rsidRPr="009E7DC3">
        <w:rPr>
          <w:rFonts w:ascii="標楷體" w:eastAsia="標楷體" w:hAnsi="標楷體" w:hint="eastAsia"/>
          <w:sz w:val="28"/>
          <w:szCs w:val="24"/>
        </w:rPr>
        <w:t>為</w:t>
      </w:r>
      <w:r w:rsidR="0056781E" w:rsidRPr="009E7DC3">
        <w:rPr>
          <w:rFonts w:ascii="標楷體" w:eastAsia="標楷體" w:hAnsi="標楷體" w:hint="eastAsia"/>
          <w:sz w:val="28"/>
          <w:szCs w:val="24"/>
        </w:rPr>
        <w:t>八小時</w:t>
      </w:r>
      <w:r w:rsidR="00EC0F88" w:rsidRPr="009E7DC3">
        <w:rPr>
          <w:rFonts w:ascii="標楷體" w:eastAsia="標楷體" w:hAnsi="標楷體" w:hint="eastAsia"/>
          <w:sz w:val="28"/>
          <w:szCs w:val="24"/>
        </w:rPr>
        <w:t>，</w:t>
      </w:r>
      <w:r w:rsidR="00EC0F88" w:rsidRPr="009E7DC3">
        <w:rPr>
          <w:rFonts w:ascii="標楷體" w:eastAsia="標楷體" w:hAnsi="標楷體" w:cs="新細明體" w:hint="eastAsia"/>
          <w:sz w:val="28"/>
          <w:szCs w:val="24"/>
        </w:rPr>
        <w:t>並比照甲方彈性上班要點辦理</w:t>
      </w:r>
      <w:r w:rsidR="00C218B8" w:rsidRPr="009E7DC3">
        <w:rPr>
          <w:rFonts w:ascii="標楷體" w:eastAsia="標楷體" w:hAnsi="標楷體" w:hint="eastAsia"/>
          <w:sz w:val="28"/>
          <w:szCs w:val="24"/>
        </w:rPr>
        <w:t>。</w:t>
      </w:r>
    </w:p>
    <w:p w:rsidR="00C307EA" w:rsidRPr="009E7DC3" w:rsidRDefault="001F2B29" w:rsidP="00A21367">
      <w:pPr>
        <w:pStyle w:val="a3"/>
        <w:numPr>
          <w:ilvl w:val="0"/>
          <w:numId w:val="13"/>
        </w:numPr>
        <w:spacing w:line="400" w:lineRule="exact"/>
        <w:ind w:leftChars="0" w:left="1134" w:hanging="295"/>
        <w:rPr>
          <w:rFonts w:ascii="標楷體" w:eastAsia="標楷體" w:hAnsi="標楷體"/>
          <w:sz w:val="28"/>
          <w:szCs w:val="24"/>
        </w:rPr>
      </w:pPr>
      <w:r w:rsidRPr="009E7DC3">
        <w:rPr>
          <w:rFonts w:ascii="標楷體" w:eastAsia="標楷體" w:hAnsi="標楷體" w:hint="eastAsia"/>
          <w:sz w:val="28"/>
          <w:szCs w:val="24"/>
        </w:rPr>
        <w:t>每</w:t>
      </w:r>
      <w:r w:rsidR="00C218B8" w:rsidRPr="009E7DC3">
        <w:rPr>
          <w:rFonts w:ascii="標楷體" w:eastAsia="標楷體" w:hAnsi="標楷體" w:hint="eastAsia"/>
          <w:sz w:val="28"/>
          <w:szCs w:val="24"/>
        </w:rPr>
        <w:t>週</w:t>
      </w:r>
      <w:r w:rsidR="000557FD" w:rsidRPr="009E7DC3">
        <w:rPr>
          <w:rFonts w:ascii="標楷體" w:eastAsia="標楷體" w:hAnsi="標楷體" w:hint="eastAsia"/>
          <w:sz w:val="28"/>
          <w:szCs w:val="24"/>
        </w:rPr>
        <w:t>出勤上班</w:t>
      </w:r>
      <w:r w:rsidR="00C218B8" w:rsidRPr="009E7DC3">
        <w:rPr>
          <w:rFonts w:ascii="標楷體" w:eastAsia="標楷體" w:hAnsi="標楷體" w:hint="eastAsia"/>
          <w:sz w:val="28"/>
          <w:szCs w:val="24"/>
        </w:rPr>
        <w:t>日數</w:t>
      </w:r>
      <w:r w:rsidR="000557FD" w:rsidRPr="009E7DC3">
        <w:rPr>
          <w:rFonts w:ascii="標楷體" w:eastAsia="標楷體" w:hAnsi="標楷體" w:hint="eastAsia"/>
          <w:sz w:val="28"/>
          <w:szCs w:val="24"/>
        </w:rPr>
        <w:t>依甲方10</w:t>
      </w:r>
      <w:r w:rsidR="00145F29" w:rsidRPr="009E7DC3">
        <w:rPr>
          <w:rFonts w:ascii="標楷體" w:eastAsia="標楷體" w:hAnsi="標楷體" w:hint="eastAsia"/>
          <w:sz w:val="28"/>
          <w:szCs w:val="24"/>
        </w:rPr>
        <w:t>9</w:t>
      </w:r>
      <w:r w:rsidR="000557FD" w:rsidRPr="009E7DC3">
        <w:rPr>
          <w:rFonts w:ascii="標楷體" w:eastAsia="標楷體" w:hAnsi="標楷體" w:hint="eastAsia"/>
          <w:sz w:val="28"/>
          <w:szCs w:val="24"/>
        </w:rPr>
        <w:t>年政府行政機關辦公日曆表為準</w:t>
      </w:r>
      <w:r w:rsidR="00C218B8" w:rsidRPr="009E7DC3">
        <w:rPr>
          <w:rFonts w:ascii="標楷體" w:eastAsia="標楷體" w:hAnsi="標楷體" w:hint="eastAsia"/>
          <w:sz w:val="28"/>
          <w:szCs w:val="24"/>
        </w:rPr>
        <w:t>。</w:t>
      </w:r>
    </w:p>
    <w:p w:rsidR="0056781E" w:rsidRPr="009E7DC3" w:rsidRDefault="00F16C87" w:rsidP="00A21367">
      <w:pPr>
        <w:pStyle w:val="a3"/>
        <w:numPr>
          <w:ilvl w:val="0"/>
          <w:numId w:val="2"/>
        </w:numPr>
        <w:spacing w:line="400" w:lineRule="exact"/>
        <w:ind w:leftChars="0"/>
        <w:rPr>
          <w:rFonts w:ascii="標楷體" w:eastAsia="標楷體" w:hAnsi="標楷體"/>
          <w:sz w:val="28"/>
          <w:szCs w:val="24"/>
        </w:rPr>
      </w:pPr>
      <w:r w:rsidRPr="009E7DC3">
        <w:rPr>
          <w:rFonts w:ascii="標楷體" w:eastAsia="標楷體" w:hAnsi="標楷體" w:hint="eastAsia"/>
          <w:b/>
          <w:sz w:val="28"/>
          <w:szCs w:val="24"/>
        </w:rPr>
        <w:t>工作地點</w:t>
      </w:r>
      <w:r w:rsidR="00152B09" w:rsidRPr="009E7DC3">
        <w:rPr>
          <w:rFonts w:ascii="標楷體" w:eastAsia="標楷體" w:hAnsi="標楷體" w:hint="eastAsia"/>
          <w:sz w:val="28"/>
          <w:szCs w:val="24"/>
        </w:rPr>
        <w:t>：</w:t>
      </w:r>
      <w:r w:rsidRPr="00D364E3">
        <w:rPr>
          <w:rFonts w:ascii="標楷體" w:eastAsia="標楷體" w:hAnsi="標楷體" w:hint="eastAsia"/>
          <w:b/>
          <w:sz w:val="28"/>
          <w:szCs w:val="24"/>
          <w:u w:val="single"/>
        </w:rPr>
        <w:t>甲方</w:t>
      </w:r>
      <w:r w:rsidR="006D0382" w:rsidRPr="00D364E3">
        <w:rPr>
          <w:rFonts w:ascii="標楷體" w:eastAsia="標楷體" w:hAnsi="標楷體" w:hint="eastAsia"/>
          <w:b/>
          <w:sz w:val="28"/>
          <w:szCs w:val="24"/>
          <w:u w:val="single"/>
        </w:rPr>
        <w:t>教化</w:t>
      </w:r>
      <w:r w:rsidR="007F2EB3" w:rsidRPr="00D364E3">
        <w:rPr>
          <w:rFonts w:ascii="標楷體" w:eastAsia="標楷體" w:hAnsi="標楷體" w:hint="eastAsia"/>
          <w:b/>
          <w:sz w:val="28"/>
          <w:szCs w:val="24"/>
          <w:u w:val="single"/>
        </w:rPr>
        <w:t>科</w:t>
      </w:r>
      <w:r w:rsidRPr="009E7DC3">
        <w:rPr>
          <w:rFonts w:ascii="標楷體" w:eastAsia="標楷體" w:hAnsi="標楷體" w:hint="eastAsia"/>
          <w:sz w:val="28"/>
          <w:szCs w:val="24"/>
        </w:rPr>
        <w:t>執行事務</w:t>
      </w:r>
      <w:r w:rsidR="009D29EF" w:rsidRPr="009E7DC3">
        <w:rPr>
          <w:rFonts w:ascii="標楷體" w:eastAsia="標楷體" w:hAnsi="標楷體" w:hint="eastAsia"/>
          <w:sz w:val="28"/>
          <w:szCs w:val="24"/>
        </w:rPr>
        <w:t>工作</w:t>
      </w:r>
      <w:r w:rsidRPr="009E7DC3">
        <w:rPr>
          <w:rFonts w:ascii="標楷體" w:eastAsia="標楷體" w:hAnsi="標楷體" w:hint="eastAsia"/>
          <w:sz w:val="28"/>
          <w:szCs w:val="24"/>
        </w:rPr>
        <w:t>之場所。</w:t>
      </w:r>
    </w:p>
    <w:p w:rsidR="00F16C87" w:rsidRPr="009E7DC3" w:rsidRDefault="00F16C87" w:rsidP="00A21367">
      <w:pPr>
        <w:pStyle w:val="a3"/>
        <w:numPr>
          <w:ilvl w:val="0"/>
          <w:numId w:val="2"/>
        </w:numPr>
        <w:spacing w:line="400" w:lineRule="exact"/>
        <w:ind w:leftChars="0"/>
        <w:rPr>
          <w:rFonts w:ascii="標楷體" w:eastAsia="標楷體" w:hAnsi="標楷體"/>
          <w:sz w:val="28"/>
          <w:szCs w:val="24"/>
        </w:rPr>
      </w:pPr>
      <w:r w:rsidRPr="009E7DC3">
        <w:rPr>
          <w:rFonts w:ascii="標楷體" w:eastAsia="標楷體" w:hAnsi="標楷體" w:hint="eastAsia"/>
          <w:b/>
          <w:sz w:val="28"/>
          <w:szCs w:val="24"/>
        </w:rPr>
        <w:t>工作項目</w:t>
      </w:r>
      <w:r w:rsidR="00152B09" w:rsidRPr="009E7DC3">
        <w:rPr>
          <w:rFonts w:ascii="標楷體" w:eastAsia="標楷體" w:hAnsi="標楷體" w:hint="eastAsia"/>
          <w:sz w:val="28"/>
          <w:szCs w:val="24"/>
        </w:rPr>
        <w:t>：</w:t>
      </w:r>
    </w:p>
    <w:p w:rsidR="006708A7" w:rsidRPr="009E7DC3" w:rsidRDefault="008438E8" w:rsidP="006708A7">
      <w:pPr>
        <w:spacing w:line="400" w:lineRule="exact"/>
        <w:ind w:leftChars="237" w:left="849" w:hangingChars="100" w:hanging="280"/>
        <w:rPr>
          <w:rFonts w:ascii="標楷體" w:eastAsia="標楷體" w:hAnsi="標楷體"/>
          <w:sz w:val="28"/>
          <w:szCs w:val="24"/>
        </w:rPr>
      </w:pPr>
      <w:r w:rsidRPr="009E7DC3">
        <w:rPr>
          <w:rFonts w:ascii="標楷體" w:eastAsia="標楷體" w:hAnsi="標楷體" w:hint="eastAsia"/>
          <w:sz w:val="28"/>
          <w:szCs w:val="24"/>
        </w:rPr>
        <w:t xml:space="preserve">  </w:t>
      </w:r>
      <w:r w:rsidR="006708A7" w:rsidRPr="009E7DC3">
        <w:rPr>
          <w:rFonts w:ascii="標楷體" w:eastAsia="標楷體" w:hAnsi="標楷體" w:hint="eastAsia"/>
          <w:sz w:val="28"/>
          <w:szCs w:val="24"/>
        </w:rPr>
        <w:t>(一)</w:t>
      </w:r>
      <w:r w:rsidR="006708A7" w:rsidRPr="009E7DC3">
        <w:rPr>
          <w:rFonts w:ascii="標楷體" w:eastAsia="標楷體" w:hAnsi="標楷體" w:hint="eastAsia"/>
          <w:sz w:val="28"/>
          <w:szCs w:val="24"/>
        </w:rPr>
        <w:tab/>
        <w:t>提供個案評估、衡鑑、輔導</w:t>
      </w:r>
      <w:r w:rsidR="005E1554" w:rsidRPr="009E7DC3">
        <w:rPr>
          <w:rFonts w:ascii="標楷體" w:eastAsia="標楷體" w:hAnsi="標楷體" w:hint="eastAsia"/>
          <w:sz w:val="28"/>
          <w:szCs w:val="24"/>
        </w:rPr>
        <w:t>、</w:t>
      </w:r>
      <w:r w:rsidR="006708A7" w:rsidRPr="009E7DC3">
        <w:rPr>
          <w:rFonts w:ascii="標楷體" w:eastAsia="標楷體" w:hAnsi="標楷體" w:hint="eastAsia"/>
          <w:sz w:val="28"/>
          <w:szCs w:val="24"/>
        </w:rPr>
        <w:t>諮商以協助監所適應，探討與犯罪原因相關因素以提高改變犯罪行為之動機；或提供相關社會資源連結及改善家庭關係，以協助順利復歸社會。</w:t>
      </w:r>
    </w:p>
    <w:p w:rsidR="006708A7" w:rsidRPr="009E7DC3" w:rsidRDefault="006708A7" w:rsidP="006708A7">
      <w:pPr>
        <w:spacing w:line="400" w:lineRule="exact"/>
        <w:ind w:leftChars="353" w:left="847" w:firstLine="2"/>
        <w:rPr>
          <w:rFonts w:ascii="標楷體" w:eastAsia="標楷體" w:hAnsi="標楷體"/>
          <w:sz w:val="28"/>
          <w:szCs w:val="24"/>
        </w:rPr>
      </w:pPr>
      <w:r w:rsidRPr="009E7DC3">
        <w:rPr>
          <w:rFonts w:ascii="標楷體" w:eastAsia="標楷體" w:hAnsi="標楷體" w:hint="eastAsia"/>
          <w:sz w:val="28"/>
          <w:szCs w:val="24"/>
        </w:rPr>
        <w:t>(二)</w:t>
      </w:r>
      <w:r w:rsidRPr="009E7DC3">
        <w:rPr>
          <w:rFonts w:ascii="標楷體" w:eastAsia="標楷體" w:hAnsi="標楷體" w:hint="eastAsia"/>
          <w:sz w:val="28"/>
          <w:szCs w:val="24"/>
        </w:rPr>
        <w:tab/>
        <w:t>協助</w:t>
      </w:r>
      <w:r w:rsidR="005E1554" w:rsidRPr="009E7DC3">
        <w:rPr>
          <w:rFonts w:ascii="標楷體" w:eastAsia="標楷體" w:hAnsi="標楷體" w:hint="eastAsia"/>
          <w:sz w:val="28"/>
          <w:szCs w:val="24"/>
        </w:rPr>
        <w:t>類別</w:t>
      </w:r>
      <w:r w:rsidRPr="009E7DC3">
        <w:rPr>
          <w:rFonts w:ascii="標楷體" w:eastAsia="標楷體" w:hAnsi="標楷體" w:hint="eastAsia"/>
          <w:sz w:val="28"/>
          <w:szCs w:val="24"/>
        </w:rPr>
        <w:t>收容人處遇之規劃、發展或研究。</w:t>
      </w:r>
    </w:p>
    <w:p w:rsidR="00000B3D" w:rsidRDefault="006708A7" w:rsidP="006708A7">
      <w:pPr>
        <w:spacing w:line="400" w:lineRule="exact"/>
        <w:ind w:leftChars="353" w:left="847" w:firstLine="2"/>
        <w:rPr>
          <w:rFonts w:ascii="標楷體" w:eastAsia="標楷體" w:hAnsi="標楷體"/>
          <w:sz w:val="28"/>
          <w:szCs w:val="24"/>
        </w:rPr>
      </w:pPr>
      <w:r w:rsidRPr="009E7DC3">
        <w:rPr>
          <w:rFonts w:ascii="標楷體" w:eastAsia="標楷體" w:hAnsi="標楷體" w:hint="eastAsia"/>
          <w:sz w:val="28"/>
          <w:szCs w:val="24"/>
        </w:rPr>
        <w:t>(三)</w:t>
      </w:r>
      <w:r w:rsidR="00000B3D">
        <w:rPr>
          <w:rFonts w:ascii="標楷體" w:eastAsia="標楷體" w:hAnsi="標楷體" w:hint="eastAsia"/>
          <w:sz w:val="28"/>
          <w:szCs w:val="24"/>
        </w:rPr>
        <w:t>高關懷收容人處遇計畫、家庭支持與援助家庭計畫。</w:t>
      </w:r>
    </w:p>
    <w:p w:rsidR="006708A7" w:rsidRPr="009E7DC3" w:rsidRDefault="006708A7" w:rsidP="006708A7">
      <w:pPr>
        <w:spacing w:line="400" w:lineRule="exact"/>
        <w:ind w:leftChars="353" w:left="847" w:firstLine="2"/>
        <w:rPr>
          <w:rFonts w:ascii="標楷體" w:eastAsia="標楷體" w:hAnsi="標楷體"/>
          <w:sz w:val="28"/>
          <w:szCs w:val="24"/>
        </w:rPr>
      </w:pPr>
      <w:r w:rsidRPr="009E7DC3">
        <w:rPr>
          <w:rFonts w:ascii="標楷體" w:eastAsia="標楷體" w:hAnsi="標楷體" w:hint="eastAsia"/>
          <w:sz w:val="28"/>
          <w:szCs w:val="24"/>
        </w:rPr>
        <w:t>(四)</w:t>
      </w:r>
      <w:r w:rsidRPr="009E7DC3">
        <w:rPr>
          <w:rFonts w:ascii="標楷體" w:eastAsia="標楷體" w:hAnsi="標楷體" w:hint="eastAsia"/>
          <w:sz w:val="28"/>
          <w:szCs w:val="24"/>
        </w:rPr>
        <w:tab/>
      </w:r>
      <w:r w:rsidR="005E1554" w:rsidRPr="009E7DC3">
        <w:rPr>
          <w:rFonts w:ascii="標楷體" w:eastAsia="標楷體" w:hAnsi="標楷體" w:hint="eastAsia"/>
          <w:sz w:val="28"/>
          <w:szCs w:val="24"/>
        </w:rPr>
        <w:t>配合矯正署調訓或出席相關會議(如管教小組會議或個案研討會議)。</w:t>
      </w:r>
    </w:p>
    <w:p w:rsidR="00E54F14" w:rsidRPr="00A21367" w:rsidRDefault="00C86D1F" w:rsidP="00A21367">
      <w:pPr>
        <w:pStyle w:val="a3"/>
        <w:numPr>
          <w:ilvl w:val="0"/>
          <w:numId w:val="1"/>
        </w:numPr>
        <w:ind w:leftChars="0"/>
        <w:rPr>
          <w:rFonts w:ascii="標楷體" w:eastAsia="標楷體" w:hAnsi="標楷體"/>
          <w:b/>
          <w:sz w:val="28"/>
          <w:szCs w:val="24"/>
        </w:rPr>
      </w:pPr>
      <w:r w:rsidRPr="00A21367">
        <w:rPr>
          <w:rFonts w:ascii="標楷體" w:eastAsia="標楷體" w:hAnsi="標楷體" w:hint="eastAsia"/>
          <w:b/>
          <w:sz w:val="28"/>
          <w:szCs w:val="24"/>
        </w:rPr>
        <w:t>履約期限</w:t>
      </w:r>
      <w:r w:rsidR="00152B09" w:rsidRPr="00A21367">
        <w:rPr>
          <w:rFonts w:ascii="標楷體" w:eastAsia="標楷體" w:hAnsi="標楷體" w:hint="eastAsia"/>
          <w:b/>
          <w:sz w:val="28"/>
          <w:szCs w:val="24"/>
        </w:rPr>
        <w:t>：</w:t>
      </w:r>
    </w:p>
    <w:p w:rsidR="00E54F14" w:rsidRPr="00D364E3" w:rsidRDefault="00094101" w:rsidP="00CD5EC5">
      <w:pPr>
        <w:pStyle w:val="a3"/>
        <w:numPr>
          <w:ilvl w:val="0"/>
          <w:numId w:val="8"/>
        </w:numPr>
        <w:spacing w:line="400" w:lineRule="exact"/>
        <w:ind w:leftChars="0" w:left="1077" w:hanging="567"/>
        <w:rPr>
          <w:rFonts w:ascii="標楷體" w:eastAsia="標楷體" w:hAnsi="標楷體"/>
          <w:b/>
          <w:sz w:val="28"/>
          <w:szCs w:val="24"/>
        </w:rPr>
      </w:pPr>
      <w:r w:rsidRPr="00094101">
        <w:rPr>
          <w:rFonts w:ascii="標楷體" w:eastAsia="標楷體" w:hAnsi="Times New Roman" w:cs="Times New Roman" w:hint="eastAsia"/>
          <w:b/>
          <w:sz w:val="28"/>
          <w:szCs w:val="20"/>
        </w:rPr>
        <w:t>廠商應於</w:t>
      </w:r>
      <w:r w:rsidR="00F72CE5">
        <w:rPr>
          <w:rFonts w:ascii="標楷體" w:eastAsia="標楷體" w:hAnsi="Times New Roman" w:cs="Times New Roman" w:hint="eastAsia"/>
          <w:b/>
          <w:sz w:val="28"/>
          <w:szCs w:val="20"/>
        </w:rPr>
        <w:t>109年2月1日</w:t>
      </w:r>
      <w:bookmarkStart w:id="0" w:name="_GoBack"/>
      <w:bookmarkEnd w:id="0"/>
      <w:r w:rsidRPr="00094101">
        <w:rPr>
          <w:rFonts w:ascii="標楷體" w:eastAsia="標楷體" w:hAnsi="Times New Roman" w:cs="Times New Roman" w:hint="eastAsia"/>
          <w:b/>
          <w:sz w:val="28"/>
          <w:szCs w:val="20"/>
        </w:rPr>
        <w:t>起至109年12月31日之期間內履行採購標的之供應。</w:t>
      </w:r>
      <w:r w:rsidR="00931129" w:rsidRPr="00D364E3">
        <w:rPr>
          <w:rFonts w:ascii="標楷體" w:eastAsia="標楷體" w:hAnsi="標楷體" w:hint="eastAsia"/>
          <w:b/>
          <w:sz w:val="28"/>
          <w:szCs w:val="24"/>
        </w:rPr>
        <w:t>但機關因預算被刪減致影響其他業務推動之執行，機關得隨時以書面通知廠商終止本契約，但最遲應於 1 個月前通知廠商。</w:t>
      </w:r>
    </w:p>
    <w:p w:rsidR="005066D2" w:rsidRDefault="007C2FCE" w:rsidP="007C2FCE">
      <w:pPr>
        <w:pStyle w:val="a3"/>
        <w:numPr>
          <w:ilvl w:val="0"/>
          <w:numId w:val="8"/>
        </w:numPr>
        <w:spacing w:line="400" w:lineRule="exact"/>
        <w:ind w:leftChars="0" w:left="1134" w:hanging="567"/>
        <w:rPr>
          <w:rFonts w:ascii="標楷體" w:eastAsia="標楷體" w:hAnsi="標楷體"/>
          <w:sz w:val="28"/>
          <w:szCs w:val="24"/>
        </w:rPr>
      </w:pPr>
      <w:r w:rsidRPr="007C2FCE">
        <w:rPr>
          <w:rFonts w:ascii="標楷體" w:eastAsia="標楷體" w:hAnsi="標楷體" w:hint="eastAsia"/>
          <w:sz w:val="28"/>
          <w:szCs w:val="24"/>
        </w:rPr>
        <w:t>廠商應於決標後提出</w:t>
      </w:r>
      <w:r>
        <w:rPr>
          <w:rFonts w:ascii="標楷體" w:eastAsia="標楷體" w:hAnsi="標楷體" w:hint="eastAsia"/>
          <w:sz w:val="28"/>
          <w:szCs w:val="24"/>
        </w:rPr>
        <w:t>被僱用人</w:t>
      </w:r>
      <w:r w:rsidRPr="007C2FCE">
        <w:rPr>
          <w:rFonts w:ascii="標楷體" w:eastAsia="標楷體" w:hAnsi="標楷體" w:hint="eastAsia"/>
          <w:sz w:val="28"/>
          <w:szCs w:val="24"/>
        </w:rPr>
        <w:t>之社會工作或心理相關系所大學以上畢業證書，並徵得甲方之審查同意，遞補時亦同。</w:t>
      </w:r>
    </w:p>
    <w:p w:rsidR="00EF2EBD" w:rsidRDefault="00E54F14" w:rsidP="00CD5EC5">
      <w:pPr>
        <w:pStyle w:val="a3"/>
        <w:numPr>
          <w:ilvl w:val="0"/>
          <w:numId w:val="8"/>
        </w:numPr>
        <w:spacing w:line="400" w:lineRule="exact"/>
        <w:ind w:leftChars="0" w:left="1077" w:hanging="567"/>
        <w:rPr>
          <w:rFonts w:ascii="標楷體" w:eastAsia="標楷體" w:hAnsi="標楷體"/>
          <w:sz w:val="28"/>
          <w:szCs w:val="24"/>
        </w:rPr>
      </w:pPr>
      <w:r w:rsidRPr="00CD5EC5">
        <w:rPr>
          <w:rFonts w:ascii="標楷體" w:eastAsia="標楷體" w:hAnsi="標楷體" w:hint="eastAsia"/>
          <w:sz w:val="28"/>
          <w:szCs w:val="24"/>
        </w:rPr>
        <w:t>在契約有效</w:t>
      </w:r>
      <w:r w:rsidR="005C5249" w:rsidRPr="00CD5EC5">
        <w:rPr>
          <w:rFonts w:ascii="標楷體" w:eastAsia="標楷體" w:hAnsi="標楷體" w:hint="eastAsia"/>
          <w:sz w:val="28"/>
          <w:szCs w:val="24"/>
        </w:rPr>
        <w:t>期</w:t>
      </w:r>
      <w:r w:rsidRPr="00CD5EC5">
        <w:rPr>
          <w:rFonts w:ascii="標楷體" w:eastAsia="標楷體" w:hAnsi="標楷體" w:hint="eastAsia"/>
          <w:sz w:val="28"/>
          <w:szCs w:val="24"/>
        </w:rPr>
        <w:t>間，甲方如認為乙方勞務</w:t>
      </w:r>
      <w:r w:rsidR="00946782" w:rsidRPr="00CD5EC5">
        <w:rPr>
          <w:rFonts w:ascii="標楷體" w:eastAsia="標楷體" w:hAnsi="標楷體" w:hint="eastAsia"/>
          <w:sz w:val="28"/>
          <w:szCs w:val="24"/>
        </w:rPr>
        <w:t>人員之</w:t>
      </w:r>
      <w:r w:rsidRPr="00CD5EC5">
        <w:rPr>
          <w:rFonts w:ascii="標楷體" w:eastAsia="標楷體" w:hAnsi="標楷體" w:hint="eastAsia"/>
          <w:sz w:val="28"/>
          <w:szCs w:val="24"/>
        </w:rPr>
        <w:t>工作</w:t>
      </w:r>
      <w:r w:rsidR="00BC380E" w:rsidRPr="00CD5EC5">
        <w:rPr>
          <w:rFonts w:ascii="標楷體" w:eastAsia="標楷體" w:hAnsi="標楷體" w:hint="eastAsia"/>
          <w:sz w:val="28"/>
          <w:szCs w:val="24"/>
        </w:rPr>
        <w:t>態度、能力</w:t>
      </w:r>
      <w:r w:rsidRPr="00CD5EC5">
        <w:rPr>
          <w:rFonts w:ascii="標楷體" w:eastAsia="標楷體" w:hAnsi="標楷體" w:hint="eastAsia"/>
          <w:sz w:val="28"/>
          <w:szCs w:val="24"/>
        </w:rPr>
        <w:t>不合要求，經通知</w:t>
      </w:r>
      <w:r w:rsidR="009C0E84" w:rsidRPr="00CD5EC5">
        <w:rPr>
          <w:rFonts w:ascii="標楷體" w:eastAsia="標楷體" w:hAnsi="標楷體" w:hint="eastAsia"/>
          <w:sz w:val="28"/>
          <w:szCs w:val="24"/>
        </w:rPr>
        <w:t>乙方撤換</w:t>
      </w:r>
      <w:r w:rsidRPr="00CD5EC5">
        <w:rPr>
          <w:rFonts w:ascii="標楷體" w:eastAsia="標楷體" w:hAnsi="標楷體" w:hint="eastAsia"/>
          <w:sz w:val="28"/>
          <w:szCs w:val="24"/>
        </w:rPr>
        <w:t>二次</w:t>
      </w:r>
      <w:r w:rsidR="00EF378C" w:rsidRPr="00CD5EC5">
        <w:rPr>
          <w:rFonts w:ascii="標楷體" w:eastAsia="標楷體" w:hAnsi="標楷體" w:hint="eastAsia"/>
          <w:sz w:val="28"/>
          <w:szCs w:val="24"/>
        </w:rPr>
        <w:t>，但第三次派</w:t>
      </w:r>
      <w:r w:rsidR="00A34693" w:rsidRPr="00CD5EC5">
        <w:rPr>
          <w:rFonts w:ascii="標楷體" w:eastAsia="標楷體" w:hAnsi="標楷體" w:hint="eastAsia"/>
          <w:sz w:val="28"/>
          <w:szCs w:val="24"/>
        </w:rPr>
        <w:t>駐</w:t>
      </w:r>
      <w:r w:rsidR="00EF378C" w:rsidRPr="00CD5EC5">
        <w:rPr>
          <w:rFonts w:ascii="標楷體" w:eastAsia="標楷體" w:hAnsi="標楷體" w:hint="eastAsia"/>
          <w:sz w:val="28"/>
          <w:szCs w:val="24"/>
        </w:rPr>
        <w:t>之勞務人員</w:t>
      </w:r>
      <w:r w:rsidRPr="00CD5EC5">
        <w:rPr>
          <w:rFonts w:ascii="標楷體" w:eastAsia="標楷體" w:hAnsi="標楷體" w:hint="eastAsia"/>
          <w:sz w:val="28"/>
          <w:szCs w:val="24"/>
        </w:rPr>
        <w:t>仍未改善時，或甲方有正當理由不能繼續提供工作項</w:t>
      </w:r>
      <w:r w:rsidR="00EF378C" w:rsidRPr="00CD5EC5">
        <w:rPr>
          <w:rFonts w:ascii="標楷體" w:eastAsia="標楷體" w:hAnsi="標楷體" w:hint="eastAsia"/>
          <w:sz w:val="28"/>
          <w:szCs w:val="24"/>
        </w:rPr>
        <w:t>目</w:t>
      </w:r>
      <w:r w:rsidRPr="00CD5EC5">
        <w:rPr>
          <w:rFonts w:ascii="標楷體" w:eastAsia="標楷體" w:hAnsi="標楷體" w:hint="eastAsia"/>
          <w:sz w:val="28"/>
          <w:szCs w:val="24"/>
        </w:rPr>
        <w:t>時，得隨時通知終止本契約，乙方不得異議。</w:t>
      </w:r>
    </w:p>
    <w:p w:rsidR="00221EA2" w:rsidRPr="00CD5EC5" w:rsidRDefault="00221EA2" w:rsidP="00221EA2">
      <w:pPr>
        <w:pStyle w:val="a3"/>
        <w:spacing w:line="400" w:lineRule="exact"/>
        <w:ind w:leftChars="0" w:left="1077"/>
        <w:rPr>
          <w:rFonts w:ascii="標楷體" w:eastAsia="標楷體" w:hAnsi="標楷體"/>
          <w:sz w:val="28"/>
          <w:szCs w:val="24"/>
        </w:rPr>
      </w:pPr>
    </w:p>
    <w:p w:rsidR="00CE21E2" w:rsidRPr="00CE21E2" w:rsidRDefault="00970575" w:rsidP="00CE21E2">
      <w:pPr>
        <w:pStyle w:val="a3"/>
        <w:numPr>
          <w:ilvl w:val="0"/>
          <w:numId w:val="1"/>
        </w:numPr>
        <w:ind w:leftChars="0"/>
        <w:rPr>
          <w:rFonts w:ascii="標楷體" w:eastAsia="標楷體" w:hAnsi="標楷體"/>
          <w:b/>
          <w:sz w:val="28"/>
          <w:szCs w:val="24"/>
        </w:rPr>
      </w:pPr>
      <w:r w:rsidRPr="00A21367">
        <w:rPr>
          <w:rFonts w:ascii="標楷體" w:eastAsia="標楷體" w:hAnsi="標楷體" w:hint="eastAsia"/>
          <w:b/>
          <w:sz w:val="28"/>
          <w:szCs w:val="24"/>
        </w:rPr>
        <w:t>契約價金之給付</w:t>
      </w:r>
      <w:r w:rsidR="009322F0" w:rsidRPr="00A21367">
        <w:rPr>
          <w:rFonts w:ascii="標楷體" w:eastAsia="標楷體" w:hAnsi="標楷體" w:hint="eastAsia"/>
          <w:b/>
          <w:sz w:val="28"/>
          <w:szCs w:val="24"/>
        </w:rPr>
        <w:t>:</w:t>
      </w:r>
    </w:p>
    <w:p w:rsidR="00073218" w:rsidRDefault="009322F0" w:rsidP="00CE21E2">
      <w:pPr>
        <w:pStyle w:val="a3"/>
        <w:numPr>
          <w:ilvl w:val="0"/>
          <w:numId w:val="18"/>
        </w:numPr>
        <w:tabs>
          <w:tab w:val="left" w:pos="567"/>
        </w:tabs>
        <w:spacing w:line="400" w:lineRule="exact"/>
        <w:ind w:leftChars="0" w:left="1077" w:hanging="567"/>
        <w:rPr>
          <w:rFonts w:ascii="標楷體" w:eastAsia="標楷體" w:hAnsi="標楷體"/>
          <w:sz w:val="28"/>
          <w:szCs w:val="24"/>
        </w:rPr>
      </w:pPr>
      <w:r w:rsidRPr="00A21367">
        <w:rPr>
          <w:rFonts w:ascii="標楷體" w:eastAsia="標楷體" w:hAnsi="標楷體" w:hint="eastAsia"/>
          <w:sz w:val="28"/>
          <w:szCs w:val="24"/>
        </w:rPr>
        <w:t>乙方提供一人次勞務，</w:t>
      </w:r>
      <w:r w:rsidR="00073218" w:rsidRPr="00A21367">
        <w:rPr>
          <w:rFonts w:ascii="標楷體" w:eastAsia="標楷體" w:hAnsi="標楷體" w:hint="eastAsia"/>
          <w:sz w:val="28"/>
          <w:szCs w:val="24"/>
        </w:rPr>
        <w:t>由</w:t>
      </w:r>
      <w:r w:rsidR="00CD5EC5" w:rsidRPr="00CE21E2">
        <w:rPr>
          <w:rFonts w:ascii="標楷體" w:eastAsia="標楷體" w:hAnsi="標楷體" w:hint="eastAsia"/>
          <w:sz w:val="28"/>
          <w:szCs w:val="24"/>
        </w:rPr>
        <w:t>乙方於每個月</w:t>
      </w:r>
      <w:r w:rsidR="00073218" w:rsidRPr="00CE21E2">
        <w:rPr>
          <w:rFonts w:ascii="標楷體" w:eastAsia="標楷體" w:hAnsi="標楷體" w:hint="eastAsia"/>
          <w:sz w:val="28"/>
          <w:szCs w:val="24"/>
        </w:rPr>
        <w:t>工作完成之後，於次月</w:t>
      </w:r>
      <w:r w:rsidR="00CD5D8D" w:rsidRPr="00CE21E2">
        <w:rPr>
          <w:rFonts w:ascii="標楷體" w:eastAsia="標楷體" w:hAnsi="標楷體" w:hint="eastAsia"/>
          <w:sz w:val="28"/>
          <w:szCs w:val="24"/>
        </w:rPr>
        <w:t>十</w:t>
      </w:r>
      <w:r w:rsidR="00073218" w:rsidRPr="00CE21E2">
        <w:rPr>
          <w:rFonts w:ascii="標楷體" w:eastAsia="標楷體" w:hAnsi="標楷體" w:hint="eastAsia"/>
          <w:sz w:val="28"/>
          <w:szCs w:val="24"/>
        </w:rPr>
        <w:t>日前檢據，向甲方請領勞務費用，甲</w:t>
      </w:r>
      <w:r w:rsidR="00CE21E2" w:rsidRPr="00CE21E2">
        <w:rPr>
          <w:rFonts w:ascii="標楷體" w:eastAsia="標楷體" w:hAnsi="標楷體" w:hint="eastAsia"/>
          <w:sz w:val="28"/>
          <w:szCs w:val="24"/>
        </w:rPr>
        <w:t>方給予之勞務費用以每月</w:t>
      </w:r>
      <w:r w:rsidR="00073218" w:rsidRPr="00CE21E2">
        <w:rPr>
          <w:rFonts w:ascii="標楷體" w:eastAsia="標楷體" w:hAnsi="標楷體" w:hint="eastAsia"/>
          <w:sz w:val="28"/>
          <w:szCs w:val="24"/>
        </w:rPr>
        <w:t>實際發生費用為準。</w:t>
      </w:r>
    </w:p>
    <w:p w:rsidR="00073218" w:rsidRPr="007C2FCE" w:rsidRDefault="007C2FCE" w:rsidP="007C2FCE">
      <w:pPr>
        <w:pStyle w:val="a3"/>
        <w:numPr>
          <w:ilvl w:val="0"/>
          <w:numId w:val="18"/>
        </w:numPr>
        <w:tabs>
          <w:tab w:val="left" w:pos="567"/>
        </w:tabs>
        <w:spacing w:line="400" w:lineRule="exact"/>
        <w:ind w:hanging="567"/>
        <w:rPr>
          <w:rFonts w:ascii="標楷體" w:eastAsia="標楷體" w:hAnsi="標楷體"/>
          <w:sz w:val="28"/>
          <w:szCs w:val="24"/>
        </w:rPr>
      </w:pPr>
      <w:r w:rsidRPr="007C2FCE">
        <w:rPr>
          <w:rFonts w:ascii="標楷體" w:eastAsia="標楷體" w:hAnsi="標楷體" w:hint="eastAsia"/>
          <w:sz w:val="28"/>
          <w:szCs w:val="24"/>
        </w:rPr>
        <w:lastRenderedPageBreak/>
        <w:t>契約上限金額：新臺幣</w:t>
      </w:r>
      <w:r w:rsidR="00145F29">
        <w:rPr>
          <w:rFonts w:ascii="標楷體" w:eastAsia="標楷體" w:hAnsi="標楷體" w:hint="eastAsia"/>
          <w:sz w:val="28"/>
          <w:szCs w:val="24"/>
        </w:rPr>
        <w:t>6</w:t>
      </w:r>
      <w:r w:rsidR="00094101">
        <w:rPr>
          <w:rFonts w:ascii="標楷體" w:eastAsia="標楷體" w:hAnsi="標楷體" w:hint="eastAsia"/>
          <w:sz w:val="28"/>
          <w:szCs w:val="24"/>
        </w:rPr>
        <w:t>00</w:t>
      </w:r>
      <w:r w:rsidR="00145F29">
        <w:rPr>
          <w:rFonts w:ascii="標楷體" w:eastAsia="標楷體" w:hAnsi="標楷體" w:hint="eastAsia"/>
          <w:sz w:val="28"/>
          <w:szCs w:val="24"/>
        </w:rPr>
        <w:t>,000</w:t>
      </w:r>
      <w:r w:rsidRPr="007C2FCE">
        <w:rPr>
          <w:rFonts w:ascii="標楷體" w:eastAsia="標楷體" w:hAnsi="標楷體" w:hint="eastAsia"/>
          <w:sz w:val="28"/>
          <w:szCs w:val="24"/>
        </w:rPr>
        <w:t>元（</w:t>
      </w:r>
      <w:r w:rsidR="00051BF2">
        <w:rPr>
          <w:rFonts w:ascii="標楷體" w:eastAsia="標楷體" w:hAnsi="標楷體" w:hint="eastAsia"/>
          <w:sz w:val="28"/>
          <w:szCs w:val="24"/>
        </w:rPr>
        <w:t>內</w:t>
      </w:r>
      <w:r w:rsidRPr="007C2FCE">
        <w:rPr>
          <w:rFonts w:ascii="標楷體" w:eastAsia="標楷體" w:hAnsi="標楷體" w:hint="eastAsia"/>
          <w:sz w:val="28"/>
          <w:szCs w:val="24"/>
        </w:rPr>
        <w:t>含各項保險費、差旅費，如：勞工保險、全民健康保險費等、勞工退休金提撥、管理費及利潤、稅金等）。</w:t>
      </w:r>
    </w:p>
    <w:p w:rsidR="007C128E" w:rsidRDefault="007C128E" w:rsidP="007F3F84">
      <w:pPr>
        <w:pStyle w:val="a3"/>
        <w:numPr>
          <w:ilvl w:val="0"/>
          <w:numId w:val="18"/>
        </w:numPr>
        <w:tabs>
          <w:tab w:val="left" w:pos="567"/>
        </w:tabs>
        <w:spacing w:line="400" w:lineRule="exact"/>
        <w:ind w:leftChars="0"/>
        <w:rPr>
          <w:rFonts w:ascii="標楷體" w:eastAsia="標楷體" w:hAnsi="標楷體"/>
          <w:sz w:val="28"/>
          <w:szCs w:val="24"/>
        </w:rPr>
      </w:pPr>
      <w:r w:rsidRPr="00CE21E2">
        <w:rPr>
          <w:rFonts w:ascii="標楷體" w:eastAsia="標楷體" w:hAnsi="標楷體" w:hint="eastAsia"/>
          <w:sz w:val="28"/>
          <w:szCs w:val="24"/>
        </w:rPr>
        <w:t>乙方應每月支付其派</w:t>
      </w:r>
      <w:r w:rsidR="00A34693" w:rsidRPr="00CE21E2">
        <w:rPr>
          <w:rFonts w:ascii="標楷體" w:eastAsia="標楷體" w:hAnsi="標楷體" w:hint="eastAsia"/>
          <w:sz w:val="28"/>
          <w:szCs w:val="24"/>
        </w:rPr>
        <w:t>駐</w:t>
      </w:r>
      <w:r w:rsidRPr="00CE21E2">
        <w:rPr>
          <w:rFonts w:ascii="標楷體" w:eastAsia="標楷體" w:hAnsi="標楷體" w:hint="eastAsia"/>
          <w:sz w:val="28"/>
          <w:szCs w:val="24"/>
        </w:rPr>
        <w:t>勞務人員保障薪資新臺幣</w:t>
      </w:r>
      <w:r w:rsidR="007F3F84" w:rsidRPr="007F3F84">
        <w:rPr>
          <w:rFonts w:ascii="標楷體" w:eastAsia="標楷體" w:hAnsi="標楷體"/>
          <w:sz w:val="28"/>
          <w:szCs w:val="24"/>
        </w:rPr>
        <w:t>36,500</w:t>
      </w:r>
      <w:r w:rsidRPr="00CE21E2">
        <w:rPr>
          <w:rFonts w:ascii="標楷體" w:eastAsia="標楷體" w:hAnsi="標楷體" w:hint="eastAsia"/>
          <w:sz w:val="28"/>
          <w:szCs w:val="24"/>
        </w:rPr>
        <w:t>元整，(含派</w:t>
      </w:r>
      <w:r w:rsidR="00CE21E2" w:rsidRPr="00CE21E2">
        <w:rPr>
          <w:rFonts w:ascii="標楷體" w:eastAsia="標楷體" w:hAnsi="標楷體" w:hint="eastAsia"/>
          <w:sz w:val="28"/>
          <w:szCs w:val="24"/>
        </w:rPr>
        <w:t>駐勞工個人應</w:t>
      </w:r>
      <w:r w:rsidR="00213DFA" w:rsidRPr="00CE21E2">
        <w:rPr>
          <w:rFonts w:ascii="標楷體" w:eastAsia="標楷體" w:hAnsi="標楷體" w:hint="eastAsia"/>
          <w:sz w:val="28"/>
          <w:szCs w:val="24"/>
        </w:rPr>
        <w:t>負擔</w:t>
      </w:r>
      <w:r w:rsidRPr="00CE21E2">
        <w:rPr>
          <w:rFonts w:ascii="標楷體" w:eastAsia="標楷體" w:hAnsi="標楷體" w:hint="eastAsia"/>
          <w:sz w:val="28"/>
          <w:szCs w:val="24"/>
        </w:rPr>
        <w:t>之勞健保費用，但不含廠商應支付之勞健保費、退休提撥金及利潤等。)。廠商未依</w:t>
      </w:r>
      <w:r w:rsidR="00213DFA" w:rsidRPr="00CE21E2">
        <w:rPr>
          <w:rFonts w:ascii="標楷體" w:eastAsia="標楷體" w:hAnsi="標楷體" w:hint="eastAsia"/>
          <w:sz w:val="28"/>
          <w:szCs w:val="24"/>
        </w:rPr>
        <w:t>規定</w:t>
      </w:r>
      <w:r w:rsidRPr="00CE21E2">
        <w:rPr>
          <w:rFonts w:ascii="標楷體" w:eastAsia="標楷體" w:hAnsi="標楷體" w:hint="eastAsia"/>
          <w:sz w:val="28"/>
          <w:szCs w:val="24"/>
        </w:rPr>
        <w:t>支付前項薪資，機關得以書面通知廠商終止或解除契約。</w:t>
      </w:r>
    </w:p>
    <w:p w:rsidR="00221EA2" w:rsidRPr="00221EA2" w:rsidRDefault="00221EA2" w:rsidP="00221EA2">
      <w:pPr>
        <w:pStyle w:val="a3"/>
        <w:numPr>
          <w:ilvl w:val="0"/>
          <w:numId w:val="18"/>
        </w:numPr>
        <w:tabs>
          <w:tab w:val="left" w:pos="567"/>
        </w:tabs>
        <w:spacing w:line="400" w:lineRule="exact"/>
        <w:ind w:leftChars="0"/>
        <w:rPr>
          <w:rFonts w:ascii="標楷體" w:eastAsia="標楷體" w:hAnsi="標楷體"/>
          <w:sz w:val="28"/>
          <w:szCs w:val="24"/>
        </w:rPr>
      </w:pPr>
      <w:r w:rsidRPr="00221EA2">
        <w:rPr>
          <w:rFonts w:ascii="標楷體" w:eastAsia="標楷體" w:hAnsi="標楷體" w:hint="eastAsia"/>
          <w:sz w:val="28"/>
          <w:szCs w:val="24"/>
        </w:rPr>
        <w:t>給假及請假：本監依勞動基準法、派駐人員請假規則及性別工作平等法之相關規定給假，並依相關事實且有請假之必要時，得依本監要求之請假程序，辦理請假手續。未辦請假手續而無故擅離職守或假期已滿仍未銷假或請假有虛偽情事者，均以曠職論，機關得要求更換合格之派駐人員</w:t>
      </w:r>
      <w:r>
        <w:rPr>
          <w:rFonts w:ascii="標楷體" w:eastAsia="標楷體" w:hAnsi="標楷體" w:hint="eastAsia"/>
          <w:sz w:val="28"/>
          <w:szCs w:val="24"/>
        </w:rPr>
        <w:t>；</w:t>
      </w:r>
      <w:r w:rsidRPr="00221EA2">
        <w:rPr>
          <w:rFonts w:ascii="標楷體" w:eastAsia="標楷體" w:hAnsi="標楷體" w:hint="eastAsia"/>
          <w:sz w:val="28"/>
          <w:szCs w:val="24"/>
        </w:rPr>
        <w:t>曠職期間不給予薪資，並按比例扣減當月廠商管理費用（按日廠商管理費用以1/30計算）。</w:t>
      </w:r>
    </w:p>
    <w:p w:rsidR="00CC4379" w:rsidRPr="00067E47" w:rsidRDefault="007C128E" w:rsidP="00CC4379">
      <w:pPr>
        <w:pStyle w:val="a3"/>
        <w:numPr>
          <w:ilvl w:val="0"/>
          <w:numId w:val="18"/>
        </w:numPr>
        <w:tabs>
          <w:tab w:val="left" w:pos="567"/>
        </w:tabs>
        <w:spacing w:line="400" w:lineRule="exact"/>
        <w:ind w:leftChars="0" w:left="1077" w:hanging="567"/>
        <w:rPr>
          <w:rFonts w:ascii="標楷體" w:eastAsia="標楷體" w:hAnsi="標楷體"/>
          <w:sz w:val="28"/>
          <w:szCs w:val="24"/>
        </w:rPr>
      </w:pPr>
      <w:r w:rsidRPr="00067E47">
        <w:rPr>
          <w:rFonts w:ascii="標楷體" w:eastAsia="標楷體" w:hAnsi="標楷體" w:hint="eastAsia"/>
          <w:sz w:val="28"/>
          <w:szCs w:val="24"/>
        </w:rPr>
        <w:t>加班費</w:t>
      </w:r>
      <w:r w:rsidR="00FF7478" w:rsidRPr="00067E47">
        <w:rPr>
          <w:rFonts w:ascii="標楷體" w:eastAsia="標楷體" w:hAnsi="標楷體" w:hint="eastAsia"/>
          <w:sz w:val="28"/>
          <w:szCs w:val="24"/>
        </w:rPr>
        <w:t>：</w:t>
      </w:r>
    </w:p>
    <w:p w:rsidR="00CC4379" w:rsidRDefault="00CC4379" w:rsidP="00CC4379">
      <w:pPr>
        <w:pStyle w:val="a3"/>
        <w:numPr>
          <w:ilvl w:val="0"/>
          <w:numId w:val="15"/>
        </w:numPr>
        <w:spacing w:line="400" w:lineRule="exact"/>
        <w:ind w:leftChars="0" w:left="1134" w:hanging="295"/>
        <w:rPr>
          <w:rFonts w:ascii="標楷體" w:eastAsia="標楷體" w:hAnsi="標楷體"/>
          <w:sz w:val="28"/>
          <w:szCs w:val="24"/>
        </w:rPr>
      </w:pPr>
      <w:r w:rsidRPr="005701EF">
        <w:rPr>
          <w:rFonts w:ascii="標楷體" w:eastAsia="標楷體" w:hAnsi="標楷體" w:hint="eastAsia"/>
          <w:sz w:val="28"/>
          <w:szCs w:val="24"/>
        </w:rPr>
        <w:t>廠商派至機關提供勞務人員，因非可歸責廠商之因素，機關因業務需要要求加班（延長工作時間）者，</w:t>
      </w:r>
      <w:r w:rsidR="00D80AB0" w:rsidRPr="00D364E3">
        <w:rPr>
          <w:rFonts w:ascii="標楷體" w:eastAsia="標楷體" w:hAnsi="標楷體" w:hint="eastAsia"/>
          <w:b/>
          <w:sz w:val="28"/>
          <w:szCs w:val="24"/>
        </w:rPr>
        <w:t>廠商</w:t>
      </w:r>
      <w:r w:rsidRPr="005701EF">
        <w:rPr>
          <w:rFonts w:ascii="標楷體" w:eastAsia="標楷體" w:hAnsi="標楷體" w:hint="eastAsia"/>
          <w:sz w:val="28"/>
          <w:szCs w:val="24"/>
        </w:rPr>
        <w:t xml:space="preserve">依勞動基準法之規定支付其加班費。 </w:t>
      </w:r>
    </w:p>
    <w:p w:rsidR="00D80AB0" w:rsidRDefault="00D80AB0" w:rsidP="00CC4379">
      <w:pPr>
        <w:pStyle w:val="a3"/>
        <w:numPr>
          <w:ilvl w:val="0"/>
          <w:numId w:val="15"/>
        </w:numPr>
        <w:spacing w:line="400" w:lineRule="exact"/>
        <w:ind w:leftChars="0" w:left="1134" w:hanging="295"/>
        <w:rPr>
          <w:rFonts w:ascii="標楷體" w:eastAsia="標楷體" w:hAnsi="標楷體"/>
          <w:sz w:val="28"/>
          <w:szCs w:val="24"/>
        </w:rPr>
      </w:pPr>
      <w:r w:rsidRPr="00D80AB0">
        <w:rPr>
          <w:rFonts w:ascii="標楷體" w:eastAsia="標楷體" w:hAnsi="標楷體" w:hint="eastAsia"/>
          <w:sz w:val="28"/>
          <w:szCs w:val="24"/>
        </w:rPr>
        <w:t>前述加班費，</w:t>
      </w:r>
      <w:r w:rsidRPr="00D80AB0">
        <w:rPr>
          <w:rFonts w:ascii="標楷體" w:eastAsia="標楷體" w:hint="eastAsia"/>
          <w:b/>
          <w:sz w:val="28"/>
          <w:szCs w:val="28"/>
        </w:rPr>
        <w:t>已算入契約價金中，依勞動基準法等相關規定，採實報實銷，由廠商如實核付予派駐勞工</w:t>
      </w:r>
      <w:r>
        <w:rPr>
          <w:rFonts w:ascii="標楷體" w:eastAsia="標楷體" w:hAnsi="標楷體" w:hint="eastAsia"/>
          <w:b/>
          <w:sz w:val="28"/>
          <w:szCs w:val="28"/>
        </w:rPr>
        <w:t>，</w:t>
      </w:r>
      <w:r w:rsidRPr="00D80AB0">
        <w:rPr>
          <w:rFonts w:ascii="標楷體" w:eastAsia="標楷體" w:hint="eastAsia"/>
          <w:b/>
          <w:sz w:val="28"/>
          <w:szCs w:val="28"/>
        </w:rPr>
        <w:t>不得抽取任何手續費或藉故扣款</w:t>
      </w:r>
      <w:r>
        <w:rPr>
          <w:rFonts w:ascii="標楷體" w:eastAsia="標楷體" w:hAnsi="標楷體" w:hint="eastAsia"/>
          <w:b/>
          <w:sz w:val="28"/>
          <w:szCs w:val="28"/>
        </w:rPr>
        <w:t>。</w:t>
      </w:r>
    </w:p>
    <w:p w:rsidR="007C128E" w:rsidRPr="00221EA2" w:rsidRDefault="00221EA2" w:rsidP="00221EA2">
      <w:pPr>
        <w:pStyle w:val="a3"/>
        <w:numPr>
          <w:ilvl w:val="0"/>
          <w:numId w:val="18"/>
        </w:numPr>
        <w:tabs>
          <w:tab w:val="left" w:pos="567"/>
        </w:tabs>
        <w:spacing w:line="400" w:lineRule="exact"/>
        <w:ind w:leftChars="0"/>
        <w:rPr>
          <w:rFonts w:ascii="標楷體" w:eastAsia="標楷體" w:hAnsi="標楷體"/>
          <w:szCs w:val="24"/>
        </w:rPr>
      </w:pPr>
      <w:r w:rsidRPr="00221EA2">
        <w:rPr>
          <w:rFonts w:ascii="標楷體" w:eastAsia="標楷體" w:hAnsi="標楷體" w:hint="eastAsia"/>
          <w:sz w:val="28"/>
          <w:szCs w:val="24"/>
        </w:rPr>
        <w:tab/>
        <w:t>派駐人員請假時，應依機關請假規定提出申請，並經機關管理單位核准。因緊急情況不及事先請假者，應以電話口頭請假，並經管理單位核准，假單後補，始完成請假手續。除公假、喪假、補休、產假、育嬰假、特別休假等應給薪假外，廠商應指派相同資格及能力人員代理(廠商應派員代理而未代理，或經機關視業務狀況決定無須另派員代理者，機關得按日扣除廠商管理費用)</w:t>
      </w:r>
      <w:r w:rsidR="00CC4379" w:rsidRPr="00CC4379">
        <w:rPr>
          <w:rFonts w:ascii="標楷體" w:eastAsia="標楷體" w:hAnsi="標楷體" w:hint="eastAsia"/>
          <w:sz w:val="28"/>
          <w:szCs w:val="24"/>
        </w:rPr>
        <w:t>。</w:t>
      </w:r>
    </w:p>
    <w:p w:rsidR="00221EA2" w:rsidRPr="00CC4379" w:rsidRDefault="00221EA2" w:rsidP="00221EA2">
      <w:pPr>
        <w:pStyle w:val="a3"/>
        <w:numPr>
          <w:ilvl w:val="0"/>
          <w:numId w:val="18"/>
        </w:numPr>
        <w:tabs>
          <w:tab w:val="left" w:pos="567"/>
        </w:tabs>
        <w:spacing w:line="400" w:lineRule="exact"/>
        <w:ind w:leftChars="0"/>
        <w:rPr>
          <w:rFonts w:ascii="標楷體" w:eastAsia="標楷體" w:hAnsi="標楷體"/>
          <w:szCs w:val="24"/>
        </w:rPr>
      </w:pPr>
      <w:r>
        <w:rPr>
          <w:rFonts w:ascii="標楷體" w:eastAsia="標楷體" w:hAnsi="標楷體" w:cs="Times New Roman" w:hint="eastAsia"/>
          <w:sz w:val="28"/>
          <w:szCs w:val="24"/>
        </w:rPr>
        <w:t>機</w:t>
      </w:r>
      <w:r w:rsidRPr="00221EA2">
        <w:rPr>
          <w:rFonts w:ascii="標楷體" w:eastAsia="標楷體" w:hAnsi="標楷體" w:cs="Times New Roman" w:hint="eastAsia"/>
          <w:sz w:val="28"/>
          <w:szCs w:val="24"/>
        </w:rPr>
        <w:t>關因業務需要要求派駐勞工受訓或出差者，除給付當日薪資外，僅支給交通、住宿費用，核實給付，採實報實銷。</w:t>
      </w:r>
    </w:p>
    <w:p w:rsidR="007C128E" w:rsidRPr="00CC4379" w:rsidRDefault="00D17EA2" w:rsidP="00CC4379">
      <w:pPr>
        <w:pStyle w:val="a3"/>
        <w:numPr>
          <w:ilvl w:val="0"/>
          <w:numId w:val="18"/>
        </w:numPr>
        <w:tabs>
          <w:tab w:val="left" w:pos="567"/>
        </w:tabs>
        <w:spacing w:line="400" w:lineRule="exact"/>
        <w:ind w:leftChars="0" w:left="1077" w:hanging="567"/>
        <w:rPr>
          <w:rFonts w:ascii="標楷體" w:eastAsia="標楷體" w:hAnsi="標楷體"/>
          <w:szCs w:val="24"/>
        </w:rPr>
      </w:pPr>
      <w:r w:rsidRPr="00CC4379">
        <w:rPr>
          <w:rFonts w:ascii="標楷體" w:eastAsia="標楷體" w:hAnsi="標楷體" w:hint="eastAsia"/>
          <w:sz w:val="28"/>
          <w:szCs w:val="24"/>
        </w:rPr>
        <w:t>勞務人員</w:t>
      </w:r>
      <w:r w:rsidR="007C128E" w:rsidRPr="00CC4379">
        <w:rPr>
          <w:rFonts w:ascii="標楷體" w:eastAsia="標楷體" w:hAnsi="標楷體" w:hint="eastAsia"/>
          <w:sz w:val="28"/>
          <w:szCs w:val="24"/>
        </w:rPr>
        <w:t>延長工作時間後，得經與廠商協商同意不請領加班費，改以補休方式辦理。</w:t>
      </w:r>
    </w:p>
    <w:p w:rsidR="007C128E" w:rsidRPr="005220D3" w:rsidRDefault="007C128E" w:rsidP="007C128E">
      <w:pPr>
        <w:pStyle w:val="a3"/>
        <w:numPr>
          <w:ilvl w:val="0"/>
          <w:numId w:val="1"/>
        </w:numPr>
        <w:ind w:leftChars="0"/>
        <w:rPr>
          <w:rFonts w:ascii="標楷體" w:eastAsia="標楷體" w:hAnsi="標楷體"/>
          <w:b/>
          <w:sz w:val="28"/>
          <w:szCs w:val="24"/>
        </w:rPr>
      </w:pPr>
      <w:r w:rsidRPr="005220D3">
        <w:rPr>
          <w:rFonts w:ascii="標楷體" w:eastAsia="標楷體" w:hAnsi="標楷體" w:hint="eastAsia"/>
          <w:b/>
          <w:sz w:val="28"/>
          <w:szCs w:val="24"/>
        </w:rPr>
        <w:t>權利與責任：</w:t>
      </w:r>
    </w:p>
    <w:p w:rsidR="007C128E" w:rsidRDefault="007C128E" w:rsidP="005220D3">
      <w:pPr>
        <w:pStyle w:val="a3"/>
        <w:numPr>
          <w:ilvl w:val="0"/>
          <w:numId w:val="6"/>
        </w:numPr>
        <w:spacing w:line="400" w:lineRule="exact"/>
        <w:ind w:leftChars="0" w:left="1077" w:hanging="567"/>
        <w:rPr>
          <w:rFonts w:ascii="標楷體" w:eastAsia="標楷體" w:hAnsi="標楷體"/>
          <w:sz w:val="28"/>
          <w:szCs w:val="24"/>
        </w:rPr>
      </w:pPr>
      <w:r w:rsidRPr="005220D3">
        <w:rPr>
          <w:rFonts w:ascii="標楷體" w:eastAsia="標楷體" w:hAnsi="標楷體" w:hint="eastAsia"/>
          <w:sz w:val="28"/>
          <w:szCs w:val="24"/>
        </w:rPr>
        <w:t>由乙方派</w:t>
      </w:r>
      <w:r w:rsidR="00A34693" w:rsidRPr="005220D3">
        <w:rPr>
          <w:rFonts w:ascii="標楷體" w:eastAsia="標楷體" w:hAnsi="標楷體" w:hint="eastAsia"/>
          <w:sz w:val="28"/>
          <w:szCs w:val="24"/>
        </w:rPr>
        <w:t>駐</w:t>
      </w:r>
      <w:r w:rsidRPr="005220D3">
        <w:rPr>
          <w:rFonts w:ascii="標楷體" w:eastAsia="標楷體" w:hAnsi="標楷體" w:hint="eastAsia"/>
          <w:sz w:val="28"/>
          <w:szCs w:val="24"/>
        </w:rPr>
        <w:t>全職之</w:t>
      </w:r>
      <w:r w:rsidR="000A2C31" w:rsidRPr="005220D3">
        <w:rPr>
          <w:rFonts w:ascii="標楷體" w:eastAsia="標楷體" w:hAnsi="標楷體" w:hint="eastAsia"/>
          <w:sz w:val="28"/>
          <w:szCs w:val="24"/>
          <w:u w:val="single"/>
        </w:rPr>
        <w:t>1</w:t>
      </w:r>
      <w:r w:rsidRPr="005220D3">
        <w:rPr>
          <w:rFonts w:ascii="標楷體" w:eastAsia="標楷體" w:hAnsi="標楷體" w:hint="eastAsia"/>
          <w:sz w:val="28"/>
          <w:szCs w:val="24"/>
        </w:rPr>
        <w:t>人，至甲方指定工作項目、時間、責任區域，接受管理人員之管理與指揮；</w:t>
      </w:r>
      <w:r w:rsidR="00146FE6" w:rsidRPr="005220D3">
        <w:rPr>
          <w:rFonts w:ascii="標楷體" w:eastAsia="標楷體" w:hAnsi="標楷體" w:hint="eastAsia"/>
          <w:sz w:val="28"/>
          <w:szCs w:val="24"/>
        </w:rPr>
        <w:t xml:space="preserve">廠商駐點機關勞務人員非經機關同意不得更換，惟若經機關確認或認有不適任該項工作或態度不佳者，廠商應於機關提出書面通知（自公文寄發日起算）7 個工作天（機關之上班日）內提供 </w:t>
      </w:r>
      <w:r w:rsidR="00146FE6" w:rsidRPr="005220D3">
        <w:rPr>
          <w:rFonts w:ascii="標楷體" w:eastAsia="標楷體" w:hAnsi="標楷體"/>
          <w:sz w:val="28"/>
          <w:szCs w:val="24"/>
        </w:rPr>
        <w:t>2</w:t>
      </w:r>
      <w:r w:rsidR="009A56A8" w:rsidRPr="005220D3">
        <w:rPr>
          <w:rFonts w:ascii="標楷體" w:eastAsia="標楷體" w:hAnsi="標楷體" w:hint="eastAsia"/>
          <w:sz w:val="28"/>
          <w:szCs w:val="24"/>
        </w:rPr>
        <w:t>倍</w:t>
      </w:r>
      <w:r w:rsidR="00146FE6" w:rsidRPr="005220D3">
        <w:rPr>
          <w:rFonts w:ascii="標楷體" w:eastAsia="標楷體" w:hAnsi="標楷體" w:hint="eastAsia"/>
          <w:sz w:val="28"/>
          <w:szCs w:val="24"/>
        </w:rPr>
        <w:t>以上人員名冊供機關遴選認可後，5 個工作天內派員更換該工作人員。如廠商於更換人員確有困難時，欲提因應方案應經機關同意。</w:t>
      </w:r>
    </w:p>
    <w:p w:rsidR="007C128E" w:rsidRDefault="007C128E" w:rsidP="00D15FCD">
      <w:pPr>
        <w:pStyle w:val="a3"/>
        <w:numPr>
          <w:ilvl w:val="0"/>
          <w:numId w:val="6"/>
        </w:numPr>
        <w:spacing w:line="400" w:lineRule="exact"/>
        <w:ind w:leftChars="0" w:left="1077" w:hanging="567"/>
        <w:rPr>
          <w:rFonts w:ascii="標楷體" w:eastAsia="標楷體" w:hAnsi="標楷體"/>
          <w:sz w:val="28"/>
          <w:szCs w:val="24"/>
        </w:rPr>
      </w:pPr>
      <w:r w:rsidRPr="00D15FCD">
        <w:rPr>
          <w:rFonts w:ascii="標楷體" w:eastAsia="標楷體" w:hAnsi="標楷體" w:hint="eastAsia"/>
          <w:sz w:val="28"/>
          <w:szCs w:val="24"/>
        </w:rPr>
        <w:t>乙方所派</w:t>
      </w:r>
      <w:r w:rsidR="00A34693" w:rsidRPr="00D15FCD">
        <w:rPr>
          <w:rFonts w:ascii="標楷體" w:eastAsia="標楷體" w:hAnsi="標楷體" w:hint="eastAsia"/>
          <w:sz w:val="28"/>
          <w:szCs w:val="24"/>
        </w:rPr>
        <w:t>駐</w:t>
      </w:r>
      <w:r w:rsidRPr="00D15FCD">
        <w:rPr>
          <w:rFonts w:ascii="標楷體" w:eastAsia="標楷體" w:hAnsi="標楷體" w:hint="eastAsia"/>
          <w:sz w:val="28"/>
          <w:szCs w:val="24"/>
        </w:rPr>
        <w:t>至甲方之勞務人員，應先送件審查並徵得甲方之審查同意，遞補時亦同；乙方派</w:t>
      </w:r>
      <w:r w:rsidR="00A34693" w:rsidRPr="00D15FCD">
        <w:rPr>
          <w:rFonts w:ascii="標楷體" w:eastAsia="標楷體" w:hAnsi="標楷體" w:hint="eastAsia"/>
          <w:sz w:val="28"/>
          <w:szCs w:val="24"/>
        </w:rPr>
        <w:t>駐</w:t>
      </w:r>
      <w:r w:rsidRPr="00D15FCD">
        <w:rPr>
          <w:rFonts w:ascii="標楷體" w:eastAsia="標楷體" w:hAnsi="標楷體" w:hint="eastAsia"/>
          <w:sz w:val="28"/>
          <w:szCs w:val="24"/>
        </w:rPr>
        <w:t>人員有</w:t>
      </w:r>
      <w:r w:rsidR="00146FE6" w:rsidRPr="00D15FCD">
        <w:rPr>
          <w:rFonts w:ascii="標楷體" w:eastAsia="標楷體" w:hAnsi="標楷體" w:hint="eastAsia"/>
          <w:sz w:val="28"/>
          <w:szCs w:val="24"/>
        </w:rPr>
        <w:t xml:space="preserve">自願性離職者，廠商於離職15 個工作天前（機關之上班日）提供 </w:t>
      </w:r>
      <w:r w:rsidR="00146FE6" w:rsidRPr="00D15FCD">
        <w:rPr>
          <w:rFonts w:ascii="標楷體" w:eastAsia="標楷體" w:hAnsi="標楷體"/>
          <w:sz w:val="28"/>
          <w:szCs w:val="24"/>
        </w:rPr>
        <w:t>2</w:t>
      </w:r>
      <w:r w:rsidR="009A56A8" w:rsidRPr="00D15FCD">
        <w:rPr>
          <w:rFonts w:ascii="標楷體" w:eastAsia="標楷體" w:hAnsi="標楷體" w:hint="eastAsia"/>
          <w:sz w:val="28"/>
          <w:szCs w:val="24"/>
        </w:rPr>
        <w:t>倍</w:t>
      </w:r>
      <w:r w:rsidR="00146FE6" w:rsidRPr="00D15FCD">
        <w:rPr>
          <w:rFonts w:ascii="標楷體" w:eastAsia="標楷體" w:hAnsi="標楷體" w:hint="eastAsia"/>
          <w:sz w:val="28"/>
          <w:szCs w:val="24"/>
        </w:rPr>
        <w:t>以上人員名冊供機關遴選認可，辦理業務交接事宜。</w:t>
      </w:r>
    </w:p>
    <w:p w:rsidR="007C128E" w:rsidRPr="00D15FCD" w:rsidRDefault="007C128E" w:rsidP="00D15FCD">
      <w:pPr>
        <w:pStyle w:val="a3"/>
        <w:numPr>
          <w:ilvl w:val="0"/>
          <w:numId w:val="6"/>
        </w:numPr>
        <w:spacing w:line="400" w:lineRule="exact"/>
        <w:ind w:leftChars="0" w:left="1077" w:hanging="567"/>
        <w:rPr>
          <w:rFonts w:ascii="標楷體" w:eastAsia="標楷體" w:hAnsi="標楷體"/>
          <w:sz w:val="28"/>
          <w:szCs w:val="24"/>
        </w:rPr>
      </w:pPr>
      <w:r w:rsidRPr="00D15FCD">
        <w:rPr>
          <w:rFonts w:ascii="標楷體" w:eastAsia="標楷體" w:hAnsi="標楷體" w:hint="eastAsia"/>
          <w:sz w:val="28"/>
          <w:szCs w:val="24"/>
        </w:rPr>
        <w:t>乙方所派之勞務人員應具備下列資格：</w:t>
      </w:r>
    </w:p>
    <w:p w:rsidR="007C128E" w:rsidRPr="00A21367" w:rsidRDefault="001808C0" w:rsidP="001808C0">
      <w:pPr>
        <w:pStyle w:val="a3"/>
        <w:numPr>
          <w:ilvl w:val="0"/>
          <w:numId w:val="16"/>
        </w:numPr>
        <w:spacing w:line="400" w:lineRule="exact"/>
        <w:ind w:leftChars="0" w:left="1134" w:hanging="283"/>
        <w:rPr>
          <w:rFonts w:ascii="標楷體" w:eastAsia="標楷體" w:hAnsi="標楷體"/>
          <w:color w:val="FF0000"/>
          <w:szCs w:val="24"/>
        </w:rPr>
      </w:pPr>
      <w:r>
        <w:rPr>
          <w:rStyle w:val="aa"/>
          <w:rFonts w:ascii="標楷體" w:eastAsia="標楷體" w:hAnsi="標楷體" w:cs="Times New Roman"/>
          <w:b/>
          <w:sz w:val="28"/>
          <w:szCs w:val="24"/>
        </w:rPr>
        <w:lastRenderedPageBreak/>
        <w:t>需</w:t>
      </w:r>
      <w:r w:rsidRPr="001808C0">
        <w:rPr>
          <w:rStyle w:val="aa"/>
          <w:rFonts w:ascii="標楷體" w:eastAsia="標楷體" w:hAnsi="標楷體" w:cs="Times New Roman" w:hint="eastAsia"/>
          <w:b/>
          <w:sz w:val="28"/>
          <w:szCs w:val="24"/>
        </w:rPr>
        <w:tab/>
      </w:r>
      <w:r>
        <w:rPr>
          <w:rStyle w:val="aa"/>
          <w:rFonts w:ascii="標楷體" w:eastAsia="標楷體" w:hAnsi="標楷體" w:cs="Times New Roman" w:hint="eastAsia"/>
          <w:b/>
          <w:sz w:val="28"/>
          <w:szCs w:val="24"/>
        </w:rPr>
        <w:t>為</w:t>
      </w:r>
      <w:r w:rsidRPr="001808C0">
        <w:rPr>
          <w:rStyle w:val="aa"/>
          <w:rFonts w:ascii="標楷體" w:eastAsia="標楷體" w:hAnsi="標楷體" w:cs="Times New Roman" w:hint="eastAsia"/>
          <w:b/>
          <w:sz w:val="28"/>
          <w:szCs w:val="24"/>
        </w:rPr>
        <w:t>社會工作或心理相關系所</w:t>
      </w:r>
      <w:r>
        <w:rPr>
          <w:rStyle w:val="aa"/>
          <w:rFonts w:ascii="標楷體" w:eastAsia="標楷體" w:hAnsi="標楷體" w:cs="Times New Roman" w:hint="eastAsia"/>
          <w:b/>
          <w:sz w:val="28"/>
          <w:szCs w:val="24"/>
        </w:rPr>
        <w:t>學</w:t>
      </w:r>
      <w:r w:rsidR="00A31800">
        <w:rPr>
          <w:rStyle w:val="aa"/>
          <w:rFonts w:ascii="標楷體" w:eastAsia="標楷體" w:hAnsi="標楷體" w:cs="Times New Roman" w:hint="eastAsia"/>
          <w:b/>
          <w:sz w:val="28"/>
          <w:szCs w:val="24"/>
        </w:rPr>
        <w:t>士</w:t>
      </w:r>
      <w:r w:rsidR="00806133" w:rsidRPr="005A5AE7">
        <w:rPr>
          <w:rStyle w:val="aa"/>
          <w:rFonts w:ascii="標楷體" w:eastAsia="標楷體" w:hAnsi="標楷體" w:cs="Times New Roman" w:hint="eastAsia"/>
          <w:b/>
          <w:sz w:val="28"/>
          <w:szCs w:val="24"/>
        </w:rPr>
        <w:t>以上學歷</w:t>
      </w:r>
      <w:r w:rsidR="003F47B0" w:rsidRPr="005220D3">
        <w:rPr>
          <w:rFonts w:ascii="標楷體" w:eastAsia="標楷體" w:hAnsi="標楷體" w:hint="eastAsia"/>
          <w:sz w:val="28"/>
          <w:szCs w:val="24"/>
        </w:rPr>
        <w:t>。</w:t>
      </w:r>
    </w:p>
    <w:p w:rsidR="007C128E" w:rsidRPr="009E2BCB" w:rsidRDefault="007C128E" w:rsidP="009E2BCB">
      <w:pPr>
        <w:pStyle w:val="a3"/>
        <w:numPr>
          <w:ilvl w:val="0"/>
          <w:numId w:val="16"/>
        </w:numPr>
        <w:spacing w:line="400" w:lineRule="exact"/>
        <w:ind w:leftChars="0" w:left="992" w:hanging="153"/>
        <w:rPr>
          <w:rFonts w:ascii="標楷體" w:eastAsia="標楷體" w:hAnsi="標楷體"/>
          <w:sz w:val="28"/>
          <w:szCs w:val="24"/>
        </w:rPr>
      </w:pPr>
      <w:r w:rsidRPr="009E2BCB">
        <w:rPr>
          <w:rFonts w:ascii="標楷體" w:eastAsia="標楷體" w:hAnsi="標楷體" w:hint="eastAsia"/>
          <w:sz w:val="28"/>
          <w:szCs w:val="24"/>
        </w:rPr>
        <w:t>所派</w:t>
      </w:r>
      <w:r w:rsidR="00A34693" w:rsidRPr="009E2BCB">
        <w:rPr>
          <w:rFonts w:ascii="標楷體" w:eastAsia="標楷體" w:hAnsi="標楷體" w:hint="eastAsia"/>
          <w:sz w:val="28"/>
          <w:szCs w:val="24"/>
        </w:rPr>
        <w:t>駐</w:t>
      </w:r>
      <w:r w:rsidRPr="009E2BCB">
        <w:rPr>
          <w:rFonts w:ascii="標楷體" w:eastAsia="標楷體" w:hAnsi="標楷體" w:hint="eastAsia"/>
          <w:sz w:val="28"/>
          <w:szCs w:val="24"/>
        </w:rPr>
        <w:t>之人員必須為全職人員，不得以臨時人員、外籍及大陸人士充任。</w:t>
      </w:r>
    </w:p>
    <w:p w:rsidR="007C128E" w:rsidRDefault="007C128E" w:rsidP="009E2BCB">
      <w:pPr>
        <w:pStyle w:val="a3"/>
        <w:numPr>
          <w:ilvl w:val="0"/>
          <w:numId w:val="6"/>
        </w:numPr>
        <w:spacing w:line="400" w:lineRule="exact"/>
        <w:ind w:leftChars="0" w:left="1077" w:hanging="567"/>
        <w:rPr>
          <w:rFonts w:ascii="標楷體" w:eastAsia="標楷體" w:hAnsi="標楷體"/>
          <w:sz w:val="28"/>
          <w:szCs w:val="24"/>
        </w:rPr>
      </w:pPr>
      <w:r w:rsidRPr="009E2BCB">
        <w:rPr>
          <w:rFonts w:ascii="標楷體" w:eastAsia="標楷體" w:hAnsi="標楷體" w:hint="eastAsia"/>
          <w:sz w:val="28"/>
          <w:szCs w:val="24"/>
        </w:rPr>
        <w:t>乙方指派之勞務人員，應由乙方具名投保全民健康保險、職業災害保險及勞</w:t>
      </w:r>
      <w:r w:rsidR="009E2BCB" w:rsidRPr="009E2BCB">
        <w:rPr>
          <w:rFonts w:ascii="標楷體" w:eastAsia="標楷體" w:hAnsi="標楷體" w:hint="eastAsia"/>
          <w:sz w:val="28"/>
          <w:szCs w:val="24"/>
        </w:rPr>
        <w:t>工保險等</w:t>
      </w:r>
      <w:r w:rsidRPr="009E2BCB">
        <w:rPr>
          <w:rFonts w:ascii="標楷體" w:eastAsia="標楷體" w:hAnsi="標楷體" w:hint="eastAsia"/>
          <w:sz w:val="28"/>
          <w:szCs w:val="24"/>
        </w:rPr>
        <w:t>，其相關事項悉依前述有關規定辦理，並將投保資料影本一份送甲方存查。</w:t>
      </w:r>
    </w:p>
    <w:p w:rsidR="007C128E" w:rsidRDefault="007C128E" w:rsidP="009E2BCB">
      <w:pPr>
        <w:pStyle w:val="a3"/>
        <w:numPr>
          <w:ilvl w:val="0"/>
          <w:numId w:val="6"/>
        </w:numPr>
        <w:spacing w:line="400" w:lineRule="exact"/>
        <w:ind w:leftChars="0" w:left="1077" w:hanging="567"/>
        <w:rPr>
          <w:rFonts w:ascii="標楷體" w:eastAsia="標楷體" w:hAnsi="標楷體"/>
          <w:sz w:val="28"/>
          <w:szCs w:val="24"/>
        </w:rPr>
      </w:pPr>
      <w:r w:rsidRPr="009E2BCB">
        <w:rPr>
          <w:rFonts w:ascii="標楷體" w:eastAsia="標楷體" w:hAnsi="標楷體" w:hint="eastAsia"/>
          <w:sz w:val="28"/>
          <w:szCs w:val="24"/>
        </w:rPr>
        <w:t>乙方所派之勞務人員，須品性良好，遵守業務保密規定，如有竊盜財物其他不法行為，概由乙方負民事、刑事法律責任。</w:t>
      </w:r>
    </w:p>
    <w:p w:rsidR="007C128E" w:rsidRPr="009E2BCB" w:rsidRDefault="007C128E" w:rsidP="009E2BCB">
      <w:pPr>
        <w:pStyle w:val="a3"/>
        <w:numPr>
          <w:ilvl w:val="0"/>
          <w:numId w:val="6"/>
        </w:numPr>
        <w:spacing w:line="400" w:lineRule="exact"/>
        <w:ind w:leftChars="0" w:left="1077" w:hanging="567"/>
        <w:rPr>
          <w:rFonts w:ascii="標楷體" w:eastAsia="標楷體" w:hAnsi="標楷體"/>
          <w:sz w:val="28"/>
          <w:szCs w:val="24"/>
        </w:rPr>
      </w:pPr>
      <w:r w:rsidRPr="009E2BCB">
        <w:rPr>
          <w:rFonts w:ascii="標楷體" w:eastAsia="標楷體" w:hAnsi="標楷體" w:hint="eastAsia"/>
          <w:sz w:val="28"/>
          <w:szCs w:val="24"/>
        </w:rPr>
        <w:t>契約有效期間內，乙方不得以任何理由，向甲方要求調加薪資（低於法定基本工資時除外）、勞健保費(因政府法令增修而產生增加之費用者除外)或解約。</w:t>
      </w:r>
    </w:p>
    <w:p w:rsidR="00260C9D" w:rsidRPr="00C36114" w:rsidRDefault="00260C9D" w:rsidP="00260C9D">
      <w:pPr>
        <w:rPr>
          <w:rFonts w:ascii="標楷體" w:eastAsia="標楷體" w:hAnsi="標楷體"/>
          <w:b/>
          <w:sz w:val="28"/>
          <w:szCs w:val="24"/>
        </w:rPr>
      </w:pPr>
      <w:r w:rsidRPr="00C36114">
        <w:rPr>
          <w:rFonts w:ascii="標楷體" w:eastAsia="標楷體" w:hAnsi="標楷體" w:hint="eastAsia"/>
          <w:b/>
          <w:sz w:val="28"/>
          <w:szCs w:val="24"/>
        </w:rPr>
        <w:t>伍</w:t>
      </w:r>
      <w:r w:rsidRPr="00A21367">
        <w:rPr>
          <w:rFonts w:ascii="標楷體" w:eastAsia="標楷體" w:hAnsi="標楷體" w:hint="eastAsia"/>
          <w:b/>
          <w:szCs w:val="24"/>
        </w:rPr>
        <w:t>、</w:t>
      </w:r>
      <w:r w:rsidR="00720A8B" w:rsidRPr="00C36114">
        <w:rPr>
          <w:rFonts w:ascii="標楷體" w:eastAsia="標楷體" w:hAnsi="標楷體" w:hint="eastAsia"/>
          <w:b/>
          <w:sz w:val="28"/>
          <w:szCs w:val="24"/>
        </w:rPr>
        <w:t>履約管理</w:t>
      </w:r>
      <w:r w:rsidRPr="00C36114">
        <w:rPr>
          <w:rFonts w:ascii="標楷體" w:eastAsia="標楷體" w:hAnsi="標楷體" w:hint="eastAsia"/>
          <w:b/>
          <w:sz w:val="28"/>
          <w:szCs w:val="24"/>
        </w:rPr>
        <w:t>：</w:t>
      </w:r>
    </w:p>
    <w:p w:rsidR="005A0661" w:rsidRDefault="005A0661" w:rsidP="007F3DC9">
      <w:pPr>
        <w:pStyle w:val="a3"/>
        <w:numPr>
          <w:ilvl w:val="0"/>
          <w:numId w:val="20"/>
        </w:numPr>
        <w:tabs>
          <w:tab w:val="left" w:pos="709"/>
        </w:tabs>
        <w:spacing w:line="400" w:lineRule="exact"/>
        <w:ind w:leftChars="0" w:left="1077" w:hanging="567"/>
        <w:rPr>
          <w:rFonts w:ascii="標楷體" w:eastAsia="標楷體" w:hAnsi="標楷體"/>
          <w:sz w:val="28"/>
          <w:szCs w:val="24"/>
        </w:rPr>
      </w:pPr>
      <w:r w:rsidRPr="007F3DC9">
        <w:rPr>
          <w:rFonts w:ascii="標楷體" w:eastAsia="標楷體" w:hAnsi="標楷體" w:hint="eastAsia"/>
          <w:sz w:val="28"/>
          <w:szCs w:val="24"/>
        </w:rPr>
        <w:t xml:space="preserve">勞務人員與機關無任何僱傭關係，其各項退休（職）、保險及福利等事項，均由廠商自行依法辦理，廠商所僱用之工作人員發生事故災害請求補償時，概由廠商負全部責任，與機關無涉。 </w:t>
      </w:r>
    </w:p>
    <w:p w:rsidR="005A0661" w:rsidRDefault="005A0661" w:rsidP="007F3DC9">
      <w:pPr>
        <w:pStyle w:val="a3"/>
        <w:numPr>
          <w:ilvl w:val="0"/>
          <w:numId w:val="20"/>
        </w:numPr>
        <w:tabs>
          <w:tab w:val="left" w:pos="709"/>
        </w:tabs>
        <w:spacing w:line="400" w:lineRule="exact"/>
        <w:ind w:leftChars="0" w:left="1077" w:hanging="567"/>
        <w:rPr>
          <w:rFonts w:ascii="標楷體" w:eastAsia="標楷體" w:hAnsi="標楷體"/>
          <w:sz w:val="28"/>
          <w:szCs w:val="24"/>
        </w:rPr>
      </w:pPr>
      <w:r w:rsidRPr="007F3DC9">
        <w:rPr>
          <w:rFonts w:ascii="標楷體" w:eastAsia="標楷體" w:hAnsi="標楷體" w:hint="eastAsia"/>
          <w:sz w:val="28"/>
          <w:szCs w:val="24"/>
        </w:rPr>
        <w:t xml:space="preserve">勞務人員應依機關工作規定，並依所分派之單位管理人員之指示，配合辦理相關業務。對交辦事項之資料，應保持原有資料之完整及順序，並不得對外提供或洩漏。若有遺失或損壞，致機關直接或間接產生額外之處理費用時，該費用由廠商負責。 </w:t>
      </w:r>
    </w:p>
    <w:p w:rsidR="005A0661" w:rsidRDefault="005A0661" w:rsidP="007F3DC9">
      <w:pPr>
        <w:pStyle w:val="a3"/>
        <w:numPr>
          <w:ilvl w:val="0"/>
          <w:numId w:val="20"/>
        </w:numPr>
        <w:tabs>
          <w:tab w:val="left" w:pos="709"/>
        </w:tabs>
        <w:spacing w:line="400" w:lineRule="exact"/>
        <w:ind w:leftChars="0" w:left="1077" w:hanging="567"/>
        <w:rPr>
          <w:rFonts w:ascii="標楷體" w:eastAsia="標楷體" w:hAnsi="標楷體"/>
          <w:sz w:val="28"/>
          <w:szCs w:val="24"/>
        </w:rPr>
      </w:pPr>
      <w:r w:rsidRPr="007F3DC9">
        <w:rPr>
          <w:rFonts w:ascii="標楷體" w:eastAsia="標楷體" w:hAnsi="標楷體" w:hint="eastAsia"/>
          <w:sz w:val="28"/>
          <w:szCs w:val="24"/>
        </w:rPr>
        <w:t>勞務人員其工作</w:t>
      </w:r>
      <w:r w:rsidR="005A5AE7">
        <w:rPr>
          <w:rFonts w:ascii="標楷體" w:eastAsia="標楷體" w:hAnsi="標楷體" w:hint="eastAsia"/>
          <w:sz w:val="28"/>
          <w:szCs w:val="24"/>
        </w:rPr>
        <w:t>場</w:t>
      </w:r>
      <w:r w:rsidRPr="007F3DC9">
        <w:rPr>
          <w:rFonts w:ascii="標楷體" w:eastAsia="標楷體" w:hAnsi="標楷體" w:hint="eastAsia"/>
          <w:sz w:val="28"/>
          <w:szCs w:val="24"/>
        </w:rPr>
        <w:t>地及所需設備等，由機關負責提供，惟應切實遵守機關辦公</w:t>
      </w:r>
      <w:r w:rsidR="005A5AE7">
        <w:rPr>
          <w:rFonts w:ascii="標楷體" w:eastAsia="標楷體" w:hAnsi="標楷體" w:hint="eastAsia"/>
          <w:sz w:val="28"/>
          <w:szCs w:val="24"/>
        </w:rPr>
        <w:t>場</w:t>
      </w:r>
      <w:r w:rsidRPr="007F3DC9">
        <w:rPr>
          <w:rFonts w:ascii="標楷體" w:eastAsia="標楷體" w:hAnsi="標楷體" w:hint="eastAsia"/>
          <w:sz w:val="28"/>
          <w:szCs w:val="24"/>
        </w:rPr>
        <w:t>所之安全管理與環境衛生之規定，對於機關提供之辦公</w:t>
      </w:r>
      <w:r w:rsidR="005A5AE7">
        <w:rPr>
          <w:rFonts w:ascii="標楷體" w:eastAsia="標楷體" w:hAnsi="標楷體" w:hint="eastAsia"/>
          <w:sz w:val="28"/>
          <w:szCs w:val="24"/>
        </w:rPr>
        <w:t>場</w:t>
      </w:r>
      <w:r w:rsidRPr="007F3DC9">
        <w:rPr>
          <w:rFonts w:ascii="標楷體" w:eastAsia="標楷體" w:hAnsi="標楷體" w:hint="eastAsia"/>
          <w:sz w:val="28"/>
          <w:szCs w:val="24"/>
        </w:rPr>
        <w:t xml:space="preserve">所及財物亦應盡善良管理人責任，如有不法行為概由廠商負責，其因而造成機關損失者，廠商並應負連帶賠償責任。 </w:t>
      </w:r>
    </w:p>
    <w:p w:rsidR="007F3DC9" w:rsidRDefault="005A0661" w:rsidP="007F3DC9">
      <w:pPr>
        <w:pStyle w:val="a3"/>
        <w:numPr>
          <w:ilvl w:val="0"/>
          <w:numId w:val="20"/>
        </w:numPr>
        <w:tabs>
          <w:tab w:val="left" w:pos="709"/>
        </w:tabs>
        <w:spacing w:line="400" w:lineRule="exact"/>
        <w:ind w:leftChars="0" w:left="1077" w:hanging="567"/>
        <w:rPr>
          <w:rFonts w:ascii="標楷體" w:eastAsia="標楷體" w:hAnsi="標楷體"/>
          <w:sz w:val="28"/>
          <w:szCs w:val="24"/>
        </w:rPr>
      </w:pPr>
      <w:r w:rsidRPr="007F3DC9">
        <w:rPr>
          <w:rFonts w:ascii="標楷體" w:eastAsia="標楷體" w:hAnsi="標楷體" w:hint="eastAsia"/>
          <w:sz w:val="28"/>
          <w:szCs w:val="24"/>
        </w:rPr>
        <w:t>勞務人員應自行保管隨身物品，若有遺失，機關不負任何責任，下班時，除隨身物品外，嚴禁將機關辦公室內之任何物品、資料攜出。</w:t>
      </w:r>
    </w:p>
    <w:p w:rsidR="008D1896" w:rsidRPr="008D1896" w:rsidRDefault="005A0661" w:rsidP="008D1896">
      <w:pPr>
        <w:pStyle w:val="a3"/>
        <w:numPr>
          <w:ilvl w:val="0"/>
          <w:numId w:val="20"/>
        </w:numPr>
        <w:tabs>
          <w:tab w:val="left" w:pos="709"/>
        </w:tabs>
        <w:spacing w:line="400" w:lineRule="exact"/>
        <w:ind w:leftChars="0" w:left="1077" w:hanging="567"/>
        <w:rPr>
          <w:rFonts w:ascii="標楷體" w:eastAsia="標楷體" w:hAnsi="標楷體"/>
          <w:sz w:val="28"/>
          <w:szCs w:val="24"/>
        </w:rPr>
      </w:pPr>
      <w:r w:rsidRPr="007F3DC9">
        <w:rPr>
          <w:rFonts w:ascii="標楷體" w:eastAsia="標楷體" w:hAnsi="標楷體" w:hint="eastAsia"/>
          <w:b/>
          <w:sz w:val="28"/>
          <w:szCs w:val="24"/>
        </w:rPr>
        <w:t>請假</w:t>
      </w:r>
      <w:r w:rsidRPr="007F3DC9">
        <w:rPr>
          <w:rFonts w:ascii="標楷體" w:eastAsia="標楷體" w:hAnsi="標楷體" w:hint="eastAsia"/>
          <w:sz w:val="28"/>
          <w:szCs w:val="24"/>
        </w:rPr>
        <w:t>：</w:t>
      </w:r>
    </w:p>
    <w:p w:rsidR="008D1896" w:rsidRDefault="008D1896" w:rsidP="008D1896">
      <w:pPr>
        <w:pStyle w:val="a3"/>
        <w:numPr>
          <w:ilvl w:val="0"/>
          <w:numId w:val="17"/>
        </w:numPr>
        <w:spacing w:line="400" w:lineRule="exact"/>
        <w:ind w:leftChars="0" w:left="1134" w:hanging="283"/>
        <w:rPr>
          <w:rFonts w:ascii="標楷體" w:eastAsia="標楷體" w:hAnsi="標楷體"/>
          <w:sz w:val="28"/>
          <w:szCs w:val="24"/>
        </w:rPr>
      </w:pPr>
      <w:r w:rsidRPr="007F3DC9">
        <w:rPr>
          <w:rFonts w:ascii="標楷體" w:eastAsia="標楷體" w:hAnsi="標楷體" w:hint="eastAsia"/>
          <w:sz w:val="28"/>
          <w:szCs w:val="24"/>
        </w:rPr>
        <w:t>勞務人員請假時，</w:t>
      </w:r>
      <w:r w:rsidR="005A5AE7">
        <w:rPr>
          <w:rFonts w:ascii="標楷體" w:eastAsia="標楷體" w:hAnsi="標楷體" w:hint="eastAsia"/>
          <w:sz w:val="28"/>
          <w:szCs w:val="24"/>
        </w:rPr>
        <w:t>應</w:t>
      </w:r>
      <w:r w:rsidRPr="007F3DC9">
        <w:rPr>
          <w:rFonts w:ascii="標楷體" w:eastAsia="標楷體" w:hAnsi="標楷體" w:hint="eastAsia"/>
          <w:sz w:val="28"/>
          <w:szCs w:val="24"/>
        </w:rPr>
        <w:t>依機關請假規定事先提出申請，經機關管理單位核准。因緊急情況不及事先請假者，應以電話事先口頭請假，經管理單位核准，假單後補，始完成請假手續，請假日數過多，機關得要求更換勞務人員。</w:t>
      </w:r>
    </w:p>
    <w:p w:rsidR="008D1896" w:rsidRDefault="008D1896" w:rsidP="008D1896">
      <w:pPr>
        <w:pStyle w:val="a3"/>
        <w:numPr>
          <w:ilvl w:val="0"/>
          <w:numId w:val="17"/>
        </w:numPr>
        <w:spacing w:line="400" w:lineRule="exact"/>
        <w:ind w:leftChars="0" w:left="1134" w:hanging="283"/>
        <w:rPr>
          <w:rFonts w:ascii="標楷體" w:eastAsia="標楷體" w:hAnsi="標楷體"/>
          <w:sz w:val="28"/>
          <w:szCs w:val="24"/>
        </w:rPr>
      </w:pPr>
      <w:r w:rsidRPr="0031642F">
        <w:rPr>
          <w:rFonts w:ascii="標楷體" w:eastAsia="標楷體" w:hAnsi="標楷體" w:hint="eastAsia"/>
          <w:sz w:val="28"/>
          <w:szCs w:val="24"/>
        </w:rPr>
        <w:t>機關對於勞務人員依勞動基準法暨其施行細則、勞工請假規則及性別工作平等法應給假（產假、婚假、喪假及特別休假等）規定請假者，應予准假且工資照給；請事假者，該期間不給工資；請普通傷病假者，該期間工資折半發給。</w:t>
      </w:r>
    </w:p>
    <w:p w:rsidR="008D1896" w:rsidRDefault="008D1896" w:rsidP="008D1896">
      <w:pPr>
        <w:pStyle w:val="a3"/>
        <w:numPr>
          <w:ilvl w:val="0"/>
          <w:numId w:val="17"/>
        </w:numPr>
        <w:spacing w:line="400" w:lineRule="exact"/>
        <w:ind w:leftChars="0" w:left="1134" w:hanging="283"/>
        <w:rPr>
          <w:rFonts w:ascii="標楷體" w:eastAsia="標楷體" w:hAnsi="標楷體"/>
          <w:sz w:val="28"/>
          <w:szCs w:val="24"/>
        </w:rPr>
      </w:pPr>
      <w:r w:rsidRPr="0031642F">
        <w:rPr>
          <w:rFonts w:ascii="標楷體" w:eastAsia="標楷體" w:hAnsi="標楷體" w:hint="eastAsia"/>
          <w:sz w:val="28"/>
          <w:szCs w:val="24"/>
        </w:rPr>
        <w:t>除娩假、婚假或重大事故必須請較長之假者外，機關如認勞務人員之請假妨害機關業務之正常運作，得通知廠商更換勞務人員，廠商應依機關之通知辦理。</w:t>
      </w:r>
    </w:p>
    <w:p w:rsidR="008D1896" w:rsidRDefault="008D1896" w:rsidP="008D1896">
      <w:pPr>
        <w:pStyle w:val="a3"/>
        <w:numPr>
          <w:ilvl w:val="0"/>
          <w:numId w:val="17"/>
        </w:numPr>
        <w:spacing w:line="400" w:lineRule="exact"/>
        <w:ind w:leftChars="0" w:left="1134" w:hanging="283"/>
        <w:rPr>
          <w:rFonts w:ascii="標楷體" w:eastAsia="標楷體" w:hAnsi="標楷體"/>
          <w:sz w:val="28"/>
          <w:szCs w:val="24"/>
        </w:rPr>
      </w:pPr>
      <w:r w:rsidRPr="0031642F">
        <w:rPr>
          <w:rFonts w:ascii="標楷體" w:eastAsia="標楷體" w:hAnsi="標楷體" w:hint="eastAsia"/>
          <w:sz w:val="28"/>
          <w:szCs w:val="24"/>
        </w:rPr>
        <w:t>無故缺勤者，未於當日內與機關說明事由，予以撤換。</w:t>
      </w:r>
    </w:p>
    <w:p w:rsidR="008D1896" w:rsidRDefault="008D1896" w:rsidP="008D1896">
      <w:pPr>
        <w:pStyle w:val="a3"/>
        <w:numPr>
          <w:ilvl w:val="0"/>
          <w:numId w:val="17"/>
        </w:numPr>
        <w:spacing w:line="400" w:lineRule="exact"/>
        <w:ind w:leftChars="0" w:left="1134" w:hanging="283"/>
        <w:rPr>
          <w:rFonts w:ascii="標楷體" w:eastAsia="標楷體" w:hAnsi="標楷體"/>
          <w:sz w:val="28"/>
          <w:szCs w:val="24"/>
        </w:rPr>
      </w:pPr>
      <w:r w:rsidRPr="0031642F">
        <w:rPr>
          <w:rFonts w:ascii="標楷體" w:eastAsia="標楷體" w:hAnsi="標楷體" w:hint="eastAsia"/>
          <w:sz w:val="28"/>
          <w:szCs w:val="24"/>
        </w:rPr>
        <w:lastRenderedPageBreak/>
        <w:t>勞務人員於上班時間奉派參加機關舉辦之活動，得予公假登記。</w:t>
      </w:r>
    </w:p>
    <w:p w:rsidR="008D1896" w:rsidRPr="008D1896" w:rsidRDefault="008D1896" w:rsidP="008D1896">
      <w:pPr>
        <w:pStyle w:val="a3"/>
        <w:numPr>
          <w:ilvl w:val="0"/>
          <w:numId w:val="17"/>
        </w:numPr>
        <w:spacing w:line="400" w:lineRule="exact"/>
        <w:ind w:leftChars="0" w:left="1134" w:hanging="283"/>
        <w:rPr>
          <w:rFonts w:ascii="標楷體" w:eastAsia="標楷體" w:hAnsi="標楷體"/>
          <w:sz w:val="28"/>
          <w:szCs w:val="24"/>
        </w:rPr>
      </w:pPr>
      <w:r w:rsidRPr="008D1896">
        <w:rPr>
          <w:rFonts w:ascii="標楷體" w:eastAsia="標楷體" w:hAnsi="標楷體" w:hint="eastAsia"/>
          <w:sz w:val="28"/>
          <w:szCs w:val="24"/>
        </w:rPr>
        <w:t>遲到、早退或不假外出：遲到、早退或不假外出者，每次扣發勞務費用 4 小時。累計 5 次（20 小時）者，予以撤換。</w:t>
      </w:r>
    </w:p>
    <w:p w:rsidR="008D1896" w:rsidRDefault="008D1896" w:rsidP="00D928F6">
      <w:pPr>
        <w:pStyle w:val="a3"/>
        <w:numPr>
          <w:ilvl w:val="0"/>
          <w:numId w:val="20"/>
        </w:numPr>
        <w:tabs>
          <w:tab w:val="left" w:pos="709"/>
        </w:tabs>
        <w:spacing w:line="400" w:lineRule="exact"/>
        <w:ind w:leftChars="0" w:left="1077" w:hanging="567"/>
        <w:rPr>
          <w:rFonts w:ascii="標楷體" w:eastAsia="標楷體" w:hAnsi="標楷體"/>
          <w:sz w:val="28"/>
          <w:szCs w:val="24"/>
        </w:rPr>
      </w:pPr>
      <w:r w:rsidRPr="006C5B74">
        <w:rPr>
          <w:rFonts w:ascii="標楷體" w:eastAsia="標楷體" w:hAnsi="標楷體" w:hint="eastAsia"/>
          <w:sz w:val="28"/>
          <w:szCs w:val="24"/>
        </w:rPr>
        <w:t>勞務人員赴大陸</w:t>
      </w:r>
      <w:r w:rsidR="005A5AE7">
        <w:rPr>
          <w:rFonts w:ascii="標楷體" w:eastAsia="標楷體" w:hAnsi="標楷體" w:hint="eastAsia"/>
          <w:sz w:val="28"/>
          <w:szCs w:val="24"/>
        </w:rPr>
        <w:t>地區</w:t>
      </w:r>
      <w:r w:rsidRPr="006C5B74">
        <w:rPr>
          <w:rFonts w:ascii="標楷體" w:eastAsia="標楷體" w:hAnsi="標楷體" w:hint="eastAsia"/>
          <w:sz w:val="28"/>
          <w:szCs w:val="24"/>
        </w:rPr>
        <w:t>應向機關申請：比照機關正職人員，欲赴大陸地區者應依「法務部及所屬各機關辦理簡任第十職等以下未涉及國家安全機密之公務員赴大陸地區作業規範」辦理。申請人赴大陸地區，除急迫情形外，應於 7日前據實填具申請表，並檢附與從事活動相關之旅行業旅遊行程表、親屬關係證明或說明書、交流活動計畫書或邀請函等文件。向服務機關申請，不得有虛僞不實或隠匿情事。</w:t>
      </w:r>
    </w:p>
    <w:p w:rsidR="00720A8B" w:rsidRPr="007F3DC9" w:rsidRDefault="00720A8B" w:rsidP="007F3DC9">
      <w:pPr>
        <w:spacing w:line="400" w:lineRule="exact"/>
        <w:rPr>
          <w:rFonts w:ascii="標楷體" w:eastAsia="標楷體" w:hAnsi="標楷體"/>
          <w:b/>
          <w:sz w:val="28"/>
          <w:szCs w:val="24"/>
        </w:rPr>
      </w:pPr>
      <w:r w:rsidRPr="007F3DC9">
        <w:rPr>
          <w:rFonts w:ascii="標楷體" w:eastAsia="標楷體" w:hAnsi="標楷體" w:hint="eastAsia"/>
          <w:b/>
          <w:sz w:val="28"/>
          <w:szCs w:val="24"/>
        </w:rPr>
        <w:t>陸、其他：</w:t>
      </w:r>
    </w:p>
    <w:p w:rsidR="00CC2BA2" w:rsidRPr="001D5129" w:rsidRDefault="00C04D2A" w:rsidP="007F3DC9">
      <w:pPr>
        <w:spacing w:line="400" w:lineRule="exact"/>
        <w:ind w:leftChars="200" w:left="480"/>
        <w:rPr>
          <w:rFonts w:ascii="標楷體" w:eastAsia="標楷體" w:hAnsi="標楷體"/>
          <w:szCs w:val="24"/>
        </w:rPr>
      </w:pPr>
      <w:r w:rsidRPr="007F3DC9">
        <w:rPr>
          <w:rFonts w:ascii="標楷體" w:eastAsia="標楷體" w:hAnsi="標楷體" w:hint="eastAsia"/>
          <w:sz w:val="28"/>
          <w:szCs w:val="24"/>
        </w:rPr>
        <w:t>本規範亦為</w:t>
      </w:r>
      <w:r w:rsidR="000337CD" w:rsidRPr="007F3DC9">
        <w:rPr>
          <w:rFonts w:ascii="標楷體" w:eastAsia="標楷體" w:hAnsi="標楷體" w:hint="eastAsia"/>
          <w:sz w:val="28"/>
          <w:szCs w:val="24"/>
        </w:rPr>
        <w:t>契約文件之</w:t>
      </w:r>
      <w:r w:rsidRPr="007F3DC9">
        <w:rPr>
          <w:rFonts w:ascii="標楷體" w:eastAsia="標楷體" w:hAnsi="標楷體" w:hint="eastAsia"/>
          <w:sz w:val="28"/>
          <w:szCs w:val="24"/>
        </w:rPr>
        <w:t>一部份，</w:t>
      </w:r>
      <w:r w:rsidR="00137F12" w:rsidRPr="007F3DC9">
        <w:rPr>
          <w:rFonts w:ascii="標楷體" w:eastAsia="標楷體" w:hAnsi="標楷體" w:hint="eastAsia"/>
          <w:sz w:val="28"/>
          <w:szCs w:val="24"/>
        </w:rPr>
        <w:t>與其它契約文件</w:t>
      </w:r>
      <w:r w:rsidR="000337CD" w:rsidRPr="007F3DC9">
        <w:rPr>
          <w:rFonts w:ascii="標楷體" w:eastAsia="標楷體" w:hAnsi="標楷體" w:hint="eastAsia"/>
          <w:sz w:val="28"/>
          <w:szCs w:val="24"/>
        </w:rPr>
        <w:t>規定得互為補充，如仍有不明確處，以相關解釋為準</w:t>
      </w:r>
      <w:r w:rsidR="000337CD" w:rsidRPr="00CA078F">
        <w:rPr>
          <w:rFonts w:ascii="標楷體" w:eastAsia="標楷體" w:hAnsi="標楷體" w:hint="eastAsia"/>
          <w:sz w:val="28"/>
          <w:szCs w:val="28"/>
        </w:rPr>
        <w:t>。如有爭議或契約未規定事項，悉依相關法令之規定處理。</w:t>
      </w:r>
    </w:p>
    <w:sectPr w:rsidR="00CC2BA2" w:rsidRPr="001D5129" w:rsidSect="005E155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90" w:rsidRDefault="00766F90" w:rsidP="00BD5668">
      <w:r>
        <w:separator/>
      </w:r>
    </w:p>
  </w:endnote>
  <w:endnote w:type="continuationSeparator" w:id="0">
    <w:p w:rsidR="00766F90" w:rsidRDefault="00766F90" w:rsidP="00BD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26396"/>
      <w:docPartObj>
        <w:docPartGallery w:val="Page Numbers (Bottom of Page)"/>
        <w:docPartUnique/>
      </w:docPartObj>
    </w:sdtPr>
    <w:sdtEndPr/>
    <w:sdtContent>
      <w:p w:rsidR="005D2B4E" w:rsidRDefault="00560FDD">
        <w:pPr>
          <w:pStyle w:val="a6"/>
          <w:jc w:val="center"/>
        </w:pPr>
        <w:r>
          <w:fldChar w:fldCharType="begin"/>
        </w:r>
        <w:r w:rsidR="005D2B4E">
          <w:instrText>PAGE   \* MERGEFORMAT</w:instrText>
        </w:r>
        <w:r>
          <w:fldChar w:fldCharType="separate"/>
        </w:r>
        <w:r w:rsidR="00F72CE5" w:rsidRPr="00F72CE5">
          <w:rPr>
            <w:noProof/>
            <w:lang w:val="zh-TW"/>
          </w:rPr>
          <w:t>3</w:t>
        </w:r>
        <w:r>
          <w:fldChar w:fldCharType="end"/>
        </w:r>
      </w:p>
    </w:sdtContent>
  </w:sdt>
  <w:p w:rsidR="005D2B4E" w:rsidRDefault="005D2B4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90" w:rsidRDefault="00766F90" w:rsidP="00BD5668">
      <w:r>
        <w:separator/>
      </w:r>
    </w:p>
  </w:footnote>
  <w:footnote w:type="continuationSeparator" w:id="0">
    <w:p w:rsidR="00766F90" w:rsidRDefault="00766F90" w:rsidP="00BD56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FE5"/>
    <w:multiLevelType w:val="hybridMultilevel"/>
    <w:tmpl w:val="8E4C81E4"/>
    <w:lvl w:ilvl="0" w:tplc="8E4A1790">
      <w:start w:val="1"/>
      <w:numFmt w:val="decimal"/>
      <w:lvlText w:val="%1."/>
      <w:lvlJc w:val="left"/>
      <w:pPr>
        <w:ind w:left="1320" w:hanging="480"/>
      </w:pPr>
      <w:rPr>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4347A5F"/>
    <w:multiLevelType w:val="hybridMultilevel"/>
    <w:tmpl w:val="9F6A3FF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357BDA"/>
    <w:multiLevelType w:val="hybridMultilevel"/>
    <w:tmpl w:val="B970AD32"/>
    <w:lvl w:ilvl="0" w:tplc="CCE64594">
      <w:start w:val="1"/>
      <w:numFmt w:val="taiwaneseCountingThousand"/>
      <w:lvlText w:val="(%1)"/>
      <w:lvlJc w:val="left"/>
      <w:pPr>
        <w:ind w:left="1545" w:hanging="525"/>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0D702125"/>
    <w:multiLevelType w:val="hybridMultilevel"/>
    <w:tmpl w:val="26A2801C"/>
    <w:lvl w:ilvl="0" w:tplc="0BB226E2">
      <w:start w:val="1"/>
      <w:numFmt w:val="taiwaneseCountingThousand"/>
      <w:lvlText w:val="%1、"/>
      <w:lvlJc w:val="left"/>
      <w:pPr>
        <w:ind w:left="1020" w:hanging="51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375B4F34"/>
    <w:multiLevelType w:val="hybridMultilevel"/>
    <w:tmpl w:val="854E6BB2"/>
    <w:lvl w:ilvl="0" w:tplc="C9A0B0CE">
      <w:start w:val="1"/>
      <w:numFmt w:val="taiwaneseCountingThousand"/>
      <w:lvlText w:val="（%1）"/>
      <w:lvlJc w:val="left"/>
      <w:pPr>
        <w:ind w:left="995" w:hanging="746"/>
      </w:pPr>
      <w:rPr>
        <w:rFonts w:ascii="標楷體" w:eastAsia="標楷體" w:hAnsi="標楷體"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5" w15:restartNumberingAfterBreak="0">
    <w:nsid w:val="3E737E4C"/>
    <w:multiLevelType w:val="hybridMultilevel"/>
    <w:tmpl w:val="1FF444E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1272801"/>
    <w:multiLevelType w:val="hybridMultilevel"/>
    <w:tmpl w:val="F92A556C"/>
    <w:lvl w:ilvl="0" w:tplc="D1380B2C">
      <w:start w:val="1"/>
      <w:numFmt w:val="taiwaneseCountingThousand"/>
      <w:lvlText w:val="(%1)"/>
      <w:lvlJc w:val="left"/>
      <w:pPr>
        <w:ind w:left="1245" w:hanging="52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73B682E"/>
    <w:multiLevelType w:val="hybridMultilevel"/>
    <w:tmpl w:val="10CEEABE"/>
    <w:lvl w:ilvl="0" w:tplc="564E4F50">
      <w:start w:val="1"/>
      <w:numFmt w:val="decimal"/>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8" w15:restartNumberingAfterBreak="0">
    <w:nsid w:val="48676628"/>
    <w:multiLevelType w:val="hybridMultilevel"/>
    <w:tmpl w:val="86EEF7BE"/>
    <w:lvl w:ilvl="0" w:tplc="95BCE5DA">
      <w:start w:val="1"/>
      <w:numFmt w:val="taiwaneseCountingThousand"/>
      <w:lvlText w:val="%1、"/>
      <w:lvlJc w:val="left"/>
      <w:pPr>
        <w:ind w:left="1007" w:hanging="497"/>
      </w:pPr>
      <w:rPr>
        <w:rFonts w:ascii="標楷體" w:eastAsia="標楷體"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4B467FD9"/>
    <w:multiLevelType w:val="hybridMultilevel"/>
    <w:tmpl w:val="611ABE66"/>
    <w:lvl w:ilvl="0" w:tplc="188AAF74">
      <w:start w:val="1"/>
      <w:numFmt w:val="taiwaneseCountingThousand"/>
      <w:lvlText w:val="(%1)"/>
      <w:lvlJc w:val="left"/>
      <w:pPr>
        <w:ind w:left="1021" w:hanging="511"/>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4BB523BD"/>
    <w:multiLevelType w:val="hybridMultilevel"/>
    <w:tmpl w:val="9C76C474"/>
    <w:lvl w:ilvl="0" w:tplc="40CC3C82">
      <w:start w:val="1"/>
      <w:numFmt w:val="decimal"/>
      <w:lvlText w:val="%1."/>
      <w:lvlJc w:val="left"/>
      <w:pPr>
        <w:ind w:left="1320" w:hanging="480"/>
      </w:pPr>
      <w:rPr>
        <w:color w:val="auto"/>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4D67367B"/>
    <w:multiLevelType w:val="hybridMultilevel"/>
    <w:tmpl w:val="91585E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6850371"/>
    <w:multiLevelType w:val="hybridMultilevel"/>
    <w:tmpl w:val="CA6C363C"/>
    <w:lvl w:ilvl="0" w:tplc="2B1658F0">
      <w:start w:val="1"/>
      <w:numFmt w:val="taiwaneseCountingThousand"/>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5E6E22"/>
    <w:multiLevelType w:val="hybridMultilevel"/>
    <w:tmpl w:val="7A1ACC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A9139E2"/>
    <w:multiLevelType w:val="hybridMultilevel"/>
    <w:tmpl w:val="19424FF6"/>
    <w:lvl w:ilvl="0" w:tplc="14962F60">
      <w:start w:val="1"/>
      <w:numFmt w:val="ideographLegalTraditional"/>
      <w:lvlText w:val="%1、"/>
      <w:lvlJc w:val="left"/>
      <w:pPr>
        <w:ind w:left="510" w:hanging="510"/>
      </w:pPr>
      <w:rPr>
        <w:rFonts w:hint="default"/>
        <w:color w:val="auto"/>
        <w:lang w:val="en-US"/>
      </w:rPr>
    </w:lvl>
    <w:lvl w:ilvl="1" w:tplc="8D242410">
      <w:start w:val="2"/>
      <w:numFmt w:val="taiwaneseCountingThousand"/>
      <w:lvlText w:val="（%2）"/>
      <w:lvlJc w:val="left"/>
      <w:pPr>
        <w:ind w:left="1226" w:hanging="74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7404B2"/>
    <w:multiLevelType w:val="hybridMultilevel"/>
    <w:tmpl w:val="5002F190"/>
    <w:lvl w:ilvl="0" w:tplc="D8F4B414">
      <w:start w:val="1"/>
      <w:numFmt w:val="taiwaneseCountingThousand"/>
      <w:lvlText w:val="%1、"/>
      <w:lvlJc w:val="left"/>
      <w:pPr>
        <w:ind w:left="1020" w:hanging="510"/>
      </w:pPr>
      <w:rPr>
        <w:rFonts w:hint="default"/>
        <w:b w:val="0"/>
        <w:color w:val="auto"/>
        <w:sz w:val="28"/>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5E386034"/>
    <w:multiLevelType w:val="hybridMultilevel"/>
    <w:tmpl w:val="6310E430"/>
    <w:lvl w:ilvl="0" w:tplc="8AB84544">
      <w:start w:val="1"/>
      <w:numFmt w:val="taiwaneseCountingThousand"/>
      <w:lvlText w:val="%1、"/>
      <w:lvlJc w:val="left"/>
      <w:pPr>
        <w:ind w:left="1020" w:hanging="510"/>
      </w:pPr>
      <w:rPr>
        <w:rFonts w:hint="default"/>
        <w:sz w:val="28"/>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7" w15:restartNumberingAfterBreak="0">
    <w:nsid w:val="67660108"/>
    <w:multiLevelType w:val="hybridMultilevel"/>
    <w:tmpl w:val="F4B45A4C"/>
    <w:lvl w:ilvl="0" w:tplc="6DBE855E">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6F3D59DB"/>
    <w:multiLevelType w:val="hybridMultilevel"/>
    <w:tmpl w:val="AFE8DB0E"/>
    <w:lvl w:ilvl="0" w:tplc="66400EDE">
      <w:start w:val="1"/>
      <w:numFmt w:val="decimal"/>
      <w:lvlText w:val="%1."/>
      <w:lvlJc w:val="left"/>
      <w:pPr>
        <w:ind w:left="1320" w:hanging="480"/>
      </w:pPr>
      <w:rPr>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46104C6"/>
    <w:multiLevelType w:val="hybridMultilevel"/>
    <w:tmpl w:val="7F185E36"/>
    <w:lvl w:ilvl="0" w:tplc="98022B04">
      <w:start w:val="1"/>
      <w:numFmt w:val="taiwaneseCountingThousand"/>
      <w:lvlText w:val="(%1)"/>
      <w:lvlJc w:val="left"/>
      <w:pPr>
        <w:ind w:left="1004" w:hanging="720"/>
      </w:pPr>
      <w:rPr>
        <w:rFonts w:ascii="標楷體" w:eastAsia="標楷體" w:hAnsi="標楷體" w:hint="default"/>
        <w:color w:val="auto"/>
      </w:rPr>
    </w:lvl>
    <w:lvl w:ilvl="1" w:tplc="E41A5324">
      <w:start w:val="9"/>
      <w:numFmt w:val="taiwaneseCountingThousand"/>
      <w:lvlText w:val="%2、"/>
      <w:lvlJc w:val="left"/>
      <w:pPr>
        <w:ind w:left="1483" w:hanging="720"/>
      </w:pPr>
      <w:rPr>
        <w:rFonts w:cs="Times New Roman" w:hint="default"/>
        <w:color w:val="00000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760203A0"/>
    <w:multiLevelType w:val="hybridMultilevel"/>
    <w:tmpl w:val="CCFA095C"/>
    <w:lvl w:ilvl="0" w:tplc="364A00FA">
      <w:start w:val="1"/>
      <w:numFmt w:val="taiwaneseCountingThousand"/>
      <w:lvlText w:val="(%1)"/>
      <w:lvlJc w:val="left"/>
      <w:pPr>
        <w:ind w:left="1500" w:hanging="48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2" w15:restartNumberingAfterBreak="0">
    <w:nsid w:val="768D5680"/>
    <w:multiLevelType w:val="hybridMultilevel"/>
    <w:tmpl w:val="CE482BDE"/>
    <w:lvl w:ilvl="0" w:tplc="B6C89FD2">
      <w:start w:val="1"/>
      <w:numFmt w:val="taiwaneseCountingThousand"/>
      <w:lvlText w:val="(%1)"/>
      <w:lvlJc w:val="left"/>
      <w:pPr>
        <w:ind w:left="1275" w:hanging="525"/>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3" w15:restartNumberingAfterBreak="0">
    <w:nsid w:val="76D46C31"/>
    <w:multiLevelType w:val="hybridMultilevel"/>
    <w:tmpl w:val="7DB63554"/>
    <w:lvl w:ilvl="0" w:tplc="0380B280">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4" w15:restartNumberingAfterBreak="0">
    <w:nsid w:val="779F6066"/>
    <w:multiLevelType w:val="hybridMultilevel"/>
    <w:tmpl w:val="7B9A3682"/>
    <w:lvl w:ilvl="0" w:tplc="B726CD5A">
      <w:start w:val="1"/>
      <w:numFmt w:val="taiwaneseCountingThousand"/>
      <w:lvlText w:val="%1、"/>
      <w:lvlJc w:val="left"/>
      <w:pPr>
        <w:ind w:left="1007" w:hanging="497"/>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79B451DB"/>
    <w:multiLevelType w:val="hybridMultilevel"/>
    <w:tmpl w:val="1A581E72"/>
    <w:lvl w:ilvl="0" w:tplc="75E8C2FE">
      <w:start w:val="1"/>
      <w:numFmt w:val="taiwaneseCountingThousand"/>
      <w:lvlText w:val="%1、"/>
      <w:lvlJc w:val="left"/>
      <w:pPr>
        <w:ind w:left="1020" w:hanging="510"/>
      </w:pPr>
      <w:rPr>
        <w:rFonts w:hint="default"/>
        <w:b w:val="0"/>
        <w:color w:val="FF0000"/>
        <w:sz w:val="28"/>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7CD72783"/>
    <w:multiLevelType w:val="hybridMultilevel"/>
    <w:tmpl w:val="05E0C124"/>
    <w:lvl w:ilvl="0" w:tplc="1C94B05E">
      <w:start w:val="1"/>
      <w:numFmt w:val="taiwaneseCountingThousand"/>
      <w:lvlText w:val="%1、"/>
      <w:lvlJc w:val="left"/>
      <w:pPr>
        <w:ind w:left="1047" w:hanging="480"/>
      </w:pPr>
      <w:rPr>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4"/>
  </w:num>
  <w:num w:numId="2">
    <w:abstractNumId w:val="15"/>
  </w:num>
  <w:num w:numId="3">
    <w:abstractNumId w:val="21"/>
  </w:num>
  <w:num w:numId="4">
    <w:abstractNumId w:val="6"/>
  </w:num>
  <w:num w:numId="5">
    <w:abstractNumId w:val="22"/>
  </w:num>
  <w:num w:numId="6">
    <w:abstractNumId w:val="16"/>
  </w:num>
  <w:num w:numId="7">
    <w:abstractNumId w:val="2"/>
  </w:num>
  <w:num w:numId="8">
    <w:abstractNumId w:val="8"/>
  </w:num>
  <w:num w:numId="9">
    <w:abstractNumId w:val="9"/>
  </w:num>
  <w:num w:numId="10">
    <w:abstractNumId w:val="3"/>
  </w:num>
  <w:num w:numId="11">
    <w:abstractNumId w:val="24"/>
  </w:num>
  <w:num w:numId="12">
    <w:abstractNumId w:val="4"/>
  </w:num>
  <w:num w:numId="13">
    <w:abstractNumId w:val="0"/>
  </w:num>
  <w:num w:numId="14">
    <w:abstractNumId w:val="17"/>
  </w:num>
  <w:num w:numId="15">
    <w:abstractNumId w:val="19"/>
  </w:num>
  <w:num w:numId="16">
    <w:abstractNumId w:val="10"/>
  </w:num>
  <w:num w:numId="17">
    <w:abstractNumId w:val="5"/>
  </w:num>
  <w:num w:numId="18">
    <w:abstractNumId w:val="26"/>
  </w:num>
  <w:num w:numId="19">
    <w:abstractNumId w:val="1"/>
  </w:num>
  <w:num w:numId="20">
    <w:abstractNumId w:val="13"/>
  </w:num>
  <w:num w:numId="21">
    <w:abstractNumId w:val="11"/>
  </w:num>
  <w:num w:numId="22">
    <w:abstractNumId w:val="7"/>
  </w:num>
  <w:num w:numId="23">
    <w:abstractNumId w:val="23"/>
  </w:num>
  <w:num w:numId="24">
    <w:abstractNumId w:val="12"/>
  </w:num>
  <w:num w:numId="25">
    <w:abstractNumId w:val="20"/>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029"/>
    <w:rsid w:val="00000B3D"/>
    <w:rsid w:val="000151F5"/>
    <w:rsid w:val="00023271"/>
    <w:rsid w:val="000337CD"/>
    <w:rsid w:val="000435DC"/>
    <w:rsid w:val="00051BF2"/>
    <w:rsid w:val="000557FD"/>
    <w:rsid w:val="000664A5"/>
    <w:rsid w:val="00067E47"/>
    <w:rsid w:val="000708A8"/>
    <w:rsid w:val="00071CD6"/>
    <w:rsid w:val="00073218"/>
    <w:rsid w:val="0008346C"/>
    <w:rsid w:val="000916FA"/>
    <w:rsid w:val="00094101"/>
    <w:rsid w:val="0009642B"/>
    <w:rsid w:val="000A2C31"/>
    <w:rsid w:val="000B467C"/>
    <w:rsid w:val="000B4B47"/>
    <w:rsid w:val="000B574E"/>
    <w:rsid w:val="000B67EB"/>
    <w:rsid w:val="000C2FBE"/>
    <w:rsid w:val="000C6B50"/>
    <w:rsid w:val="000C7106"/>
    <w:rsid w:val="000D46CC"/>
    <w:rsid w:val="000D7556"/>
    <w:rsid w:val="000F46BC"/>
    <w:rsid w:val="0011234B"/>
    <w:rsid w:val="001212C0"/>
    <w:rsid w:val="0013257F"/>
    <w:rsid w:val="00137F12"/>
    <w:rsid w:val="001427E3"/>
    <w:rsid w:val="00145F29"/>
    <w:rsid w:val="00146FE6"/>
    <w:rsid w:val="00152B09"/>
    <w:rsid w:val="00156F5A"/>
    <w:rsid w:val="001624CF"/>
    <w:rsid w:val="001642A2"/>
    <w:rsid w:val="00173985"/>
    <w:rsid w:val="001808C0"/>
    <w:rsid w:val="00187E9C"/>
    <w:rsid w:val="00190D3B"/>
    <w:rsid w:val="001A05D5"/>
    <w:rsid w:val="001A0E1E"/>
    <w:rsid w:val="001C3F32"/>
    <w:rsid w:val="001C439F"/>
    <w:rsid w:val="001C4E50"/>
    <w:rsid w:val="001D35D7"/>
    <w:rsid w:val="001D5129"/>
    <w:rsid w:val="001D740A"/>
    <w:rsid w:val="001F2B29"/>
    <w:rsid w:val="00205E57"/>
    <w:rsid w:val="00213DFA"/>
    <w:rsid w:val="00221EA2"/>
    <w:rsid w:val="002354C3"/>
    <w:rsid w:val="00240C51"/>
    <w:rsid w:val="002502CA"/>
    <w:rsid w:val="002505CD"/>
    <w:rsid w:val="00253F98"/>
    <w:rsid w:val="00260284"/>
    <w:rsid w:val="00260C9D"/>
    <w:rsid w:val="00263115"/>
    <w:rsid w:val="00282A0A"/>
    <w:rsid w:val="002B4DD4"/>
    <w:rsid w:val="002C2791"/>
    <w:rsid w:val="002D0740"/>
    <w:rsid w:val="002E1866"/>
    <w:rsid w:val="0030001F"/>
    <w:rsid w:val="003056D7"/>
    <w:rsid w:val="00307182"/>
    <w:rsid w:val="0031642F"/>
    <w:rsid w:val="003234D7"/>
    <w:rsid w:val="003272F3"/>
    <w:rsid w:val="00330DE7"/>
    <w:rsid w:val="0033394C"/>
    <w:rsid w:val="003464CB"/>
    <w:rsid w:val="0038772B"/>
    <w:rsid w:val="0039051C"/>
    <w:rsid w:val="003A58AA"/>
    <w:rsid w:val="003E5C4B"/>
    <w:rsid w:val="003F47B0"/>
    <w:rsid w:val="003F67DB"/>
    <w:rsid w:val="00424203"/>
    <w:rsid w:val="00425BAE"/>
    <w:rsid w:val="00454119"/>
    <w:rsid w:val="00454590"/>
    <w:rsid w:val="004917DB"/>
    <w:rsid w:val="0049790A"/>
    <w:rsid w:val="004A7883"/>
    <w:rsid w:val="004D650B"/>
    <w:rsid w:val="004D7A44"/>
    <w:rsid w:val="004E01FB"/>
    <w:rsid w:val="004E3766"/>
    <w:rsid w:val="004F0261"/>
    <w:rsid w:val="004F1B9C"/>
    <w:rsid w:val="004F2A0B"/>
    <w:rsid w:val="004F5533"/>
    <w:rsid w:val="004F652E"/>
    <w:rsid w:val="0050626B"/>
    <w:rsid w:val="005066D2"/>
    <w:rsid w:val="005220D3"/>
    <w:rsid w:val="00531D3B"/>
    <w:rsid w:val="0053724D"/>
    <w:rsid w:val="00550025"/>
    <w:rsid w:val="00560FDD"/>
    <w:rsid w:val="0056330B"/>
    <w:rsid w:val="0056781E"/>
    <w:rsid w:val="005701EF"/>
    <w:rsid w:val="00576116"/>
    <w:rsid w:val="005A0661"/>
    <w:rsid w:val="005A5AE7"/>
    <w:rsid w:val="005A5E92"/>
    <w:rsid w:val="005B0A66"/>
    <w:rsid w:val="005B14FC"/>
    <w:rsid w:val="005B592A"/>
    <w:rsid w:val="005B72F4"/>
    <w:rsid w:val="005C24B9"/>
    <w:rsid w:val="005C5249"/>
    <w:rsid w:val="005D2B4E"/>
    <w:rsid w:val="005E1554"/>
    <w:rsid w:val="005E4236"/>
    <w:rsid w:val="005F4E07"/>
    <w:rsid w:val="00601CCE"/>
    <w:rsid w:val="0061014E"/>
    <w:rsid w:val="00610C56"/>
    <w:rsid w:val="00614BAB"/>
    <w:rsid w:val="006206A8"/>
    <w:rsid w:val="00633D05"/>
    <w:rsid w:val="00635BC2"/>
    <w:rsid w:val="00646DD0"/>
    <w:rsid w:val="00651B3E"/>
    <w:rsid w:val="0065219F"/>
    <w:rsid w:val="00656B94"/>
    <w:rsid w:val="0066530A"/>
    <w:rsid w:val="006708A7"/>
    <w:rsid w:val="006A58B7"/>
    <w:rsid w:val="006B2C86"/>
    <w:rsid w:val="006C5B74"/>
    <w:rsid w:val="006D0382"/>
    <w:rsid w:val="0071287E"/>
    <w:rsid w:val="00715A5A"/>
    <w:rsid w:val="00716861"/>
    <w:rsid w:val="00720A8B"/>
    <w:rsid w:val="00736BE8"/>
    <w:rsid w:val="00740C1E"/>
    <w:rsid w:val="0074570C"/>
    <w:rsid w:val="00747C87"/>
    <w:rsid w:val="007607F3"/>
    <w:rsid w:val="00766F90"/>
    <w:rsid w:val="00782BCA"/>
    <w:rsid w:val="00796BE4"/>
    <w:rsid w:val="007A18A6"/>
    <w:rsid w:val="007B69AF"/>
    <w:rsid w:val="007C128E"/>
    <w:rsid w:val="007C2FCE"/>
    <w:rsid w:val="007D4F81"/>
    <w:rsid w:val="007E3264"/>
    <w:rsid w:val="007E45A4"/>
    <w:rsid w:val="007F0386"/>
    <w:rsid w:val="007F2EB3"/>
    <w:rsid w:val="007F3DC9"/>
    <w:rsid w:val="007F3F84"/>
    <w:rsid w:val="0080075D"/>
    <w:rsid w:val="00806133"/>
    <w:rsid w:val="0081096C"/>
    <w:rsid w:val="008200D8"/>
    <w:rsid w:val="00834A04"/>
    <w:rsid w:val="008438E8"/>
    <w:rsid w:val="00874EB3"/>
    <w:rsid w:val="0088564F"/>
    <w:rsid w:val="008B0537"/>
    <w:rsid w:val="008C25EF"/>
    <w:rsid w:val="008C6CDD"/>
    <w:rsid w:val="008D1896"/>
    <w:rsid w:val="008F6156"/>
    <w:rsid w:val="00910254"/>
    <w:rsid w:val="009165AF"/>
    <w:rsid w:val="00920B31"/>
    <w:rsid w:val="00931129"/>
    <w:rsid w:val="00931351"/>
    <w:rsid w:val="009322F0"/>
    <w:rsid w:val="00946782"/>
    <w:rsid w:val="009475B6"/>
    <w:rsid w:val="00970575"/>
    <w:rsid w:val="00981516"/>
    <w:rsid w:val="00986629"/>
    <w:rsid w:val="0099539F"/>
    <w:rsid w:val="009A56A8"/>
    <w:rsid w:val="009B3799"/>
    <w:rsid w:val="009C0E84"/>
    <w:rsid w:val="009C188C"/>
    <w:rsid w:val="009D29EF"/>
    <w:rsid w:val="009E2BCB"/>
    <w:rsid w:val="009E7DC3"/>
    <w:rsid w:val="00A14F21"/>
    <w:rsid w:val="00A162E7"/>
    <w:rsid w:val="00A21367"/>
    <w:rsid w:val="00A2185E"/>
    <w:rsid w:val="00A303CE"/>
    <w:rsid w:val="00A31800"/>
    <w:rsid w:val="00A31A78"/>
    <w:rsid w:val="00A329C3"/>
    <w:rsid w:val="00A34693"/>
    <w:rsid w:val="00A447E7"/>
    <w:rsid w:val="00A471E8"/>
    <w:rsid w:val="00A52D3E"/>
    <w:rsid w:val="00A7113B"/>
    <w:rsid w:val="00A717CA"/>
    <w:rsid w:val="00AA75C6"/>
    <w:rsid w:val="00AB5B37"/>
    <w:rsid w:val="00AC0FFE"/>
    <w:rsid w:val="00AC1FF1"/>
    <w:rsid w:val="00AD10BD"/>
    <w:rsid w:val="00AD4675"/>
    <w:rsid w:val="00AF0F48"/>
    <w:rsid w:val="00AF64A9"/>
    <w:rsid w:val="00B05DE2"/>
    <w:rsid w:val="00B266B6"/>
    <w:rsid w:val="00B32EAE"/>
    <w:rsid w:val="00B3683B"/>
    <w:rsid w:val="00B3786B"/>
    <w:rsid w:val="00B43DB0"/>
    <w:rsid w:val="00B55029"/>
    <w:rsid w:val="00B82581"/>
    <w:rsid w:val="00BA46B2"/>
    <w:rsid w:val="00BB7CD4"/>
    <w:rsid w:val="00BC11CB"/>
    <w:rsid w:val="00BC380E"/>
    <w:rsid w:val="00BC4368"/>
    <w:rsid w:val="00BC585F"/>
    <w:rsid w:val="00BD5668"/>
    <w:rsid w:val="00BF3587"/>
    <w:rsid w:val="00C04D2A"/>
    <w:rsid w:val="00C10122"/>
    <w:rsid w:val="00C218B8"/>
    <w:rsid w:val="00C2342C"/>
    <w:rsid w:val="00C307EA"/>
    <w:rsid w:val="00C36114"/>
    <w:rsid w:val="00C40167"/>
    <w:rsid w:val="00C4530C"/>
    <w:rsid w:val="00C477EA"/>
    <w:rsid w:val="00C53DED"/>
    <w:rsid w:val="00C66483"/>
    <w:rsid w:val="00C66DD4"/>
    <w:rsid w:val="00C717C3"/>
    <w:rsid w:val="00C8694A"/>
    <w:rsid w:val="00C86D1F"/>
    <w:rsid w:val="00C91DC6"/>
    <w:rsid w:val="00CA078F"/>
    <w:rsid w:val="00CA6865"/>
    <w:rsid w:val="00CC2BA2"/>
    <w:rsid w:val="00CC4379"/>
    <w:rsid w:val="00CC4AA2"/>
    <w:rsid w:val="00CD5D8D"/>
    <w:rsid w:val="00CD5EC5"/>
    <w:rsid w:val="00CE0EFF"/>
    <w:rsid w:val="00CE21E2"/>
    <w:rsid w:val="00CE4138"/>
    <w:rsid w:val="00D05CDD"/>
    <w:rsid w:val="00D10722"/>
    <w:rsid w:val="00D15FCD"/>
    <w:rsid w:val="00D17EA2"/>
    <w:rsid w:val="00D22084"/>
    <w:rsid w:val="00D33281"/>
    <w:rsid w:val="00D364E3"/>
    <w:rsid w:val="00D5134F"/>
    <w:rsid w:val="00D64C01"/>
    <w:rsid w:val="00D80AB0"/>
    <w:rsid w:val="00D8497D"/>
    <w:rsid w:val="00D9247F"/>
    <w:rsid w:val="00D928F6"/>
    <w:rsid w:val="00D95522"/>
    <w:rsid w:val="00DA2FCF"/>
    <w:rsid w:val="00DB3581"/>
    <w:rsid w:val="00DC11C9"/>
    <w:rsid w:val="00DC36D3"/>
    <w:rsid w:val="00DD4C84"/>
    <w:rsid w:val="00DE2A36"/>
    <w:rsid w:val="00DF13AC"/>
    <w:rsid w:val="00DF159E"/>
    <w:rsid w:val="00E03658"/>
    <w:rsid w:val="00E110BC"/>
    <w:rsid w:val="00E335A5"/>
    <w:rsid w:val="00E466BC"/>
    <w:rsid w:val="00E50136"/>
    <w:rsid w:val="00E54F14"/>
    <w:rsid w:val="00E61547"/>
    <w:rsid w:val="00E749C6"/>
    <w:rsid w:val="00E75903"/>
    <w:rsid w:val="00E84D44"/>
    <w:rsid w:val="00E87807"/>
    <w:rsid w:val="00E92244"/>
    <w:rsid w:val="00E935BE"/>
    <w:rsid w:val="00E9731B"/>
    <w:rsid w:val="00EC0F88"/>
    <w:rsid w:val="00EC551B"/>
    <w:rsid w:val="00EE0A8F"/>
    <w:rsid w:val="00EF2EBD"/>
    <w:rsid w:val="00EF378C"/>
    <w:rsid w:val="00F06861"/>
    <w:rsid w:val="00F14FCA"/>
    <w:rsid w:val="00F16C87"/>
    <w:rsid w:val="00F2358F"/>
    <w:rsid w:val="00F37AB1"/>
    <w:rsid w:val="00F55049"/>
    <w:rsid w:val="00F650AA"/>
    <w:rsid w:val="00F72CE5"/>
    <w:rsid w:val="00F83896"/>
    <w:rsid w:val="00FA7FDA"/>
    <w:rsid w:val="00FB3A4E"/>
    <w:rsid w:val="00FD2FB9"/>
    <w:rsid w:val="00FD5886"/>
    <w:rsid w:val="00FE24EB"/>
    <w:rsid w:val="00FE39EE"/>
    <w:rsid w:val="00FF7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4522E-1335-4BC5-913D-731B4554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1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7EA"/>
    <w:pPr>
      <w:ind w:leftChars="200" w:left="480"/>
    </w:pPr>
  </w:style>
  <w:style w:type="paragraph" w:styleId="a4">
    <w:name w:val="header"/>
    <w:basedOn w:val="a"/>
    <w:link w:val="a5"/>
    <w:uiPriority w:val="99"/>
    <w:unhideWhenUsed/>
    <w:rsid w:val="00BD5668"/>
    <w:pPr>
      <w:tabs>
        <w:tab w:val="center" w:pos="4153"/>
        <w:tab w:val="right" w:pos="8306"/>
      </w:tabs>
      <w:snapToGrid w:val="0"/>
    </w:pPr>
    <w:rPr>
      <w:sz w:val="20"/>
      <w:szCs w:val="20"/>
    </w:rPr>
  </w:style>
  <w:style w:type="character" w:customStyle="1" w:styleId="a5">
    <w:name w:val="頁首 字元"/>
    <w:basedOn w:val="a0"/>
    <w:link w:val="a4"/>
    <w:uiPriority w:val="99"/>
    <w:rsid w:val="00BD5668"/>
    <w:rPr>
      <w:sz w:val="20"/>
      <w:szCs w:val="20"/>
    </w:rPr>
  </w:style>
  <w:style w:type="paragraph" w:styleId="a6">
    <w:name w:val="footer"/>
    <w:basedOn w:val="a"/>
    <w:link w:val="a7"/>
    <w:uiPriority w:val="99"/>
    <w:unhideWhenUsed/>
    <w:rsid w:val="00BD5668"/>
    <w:pPr>
      <w:tabs>
        <w:tab w:val="center" w:pos="4153"/>
        <w:tab w:val="right" w:pos="8306"/>
      </w:tabs>
      <w:snapToGrid w:val="0"/>
    </w:pPr>
    <w:rPr>
      <w:sz w:val="20"/>
      <w:szCs w:val="20"/>
    </w:rPr>
  </w:style>
  <w:style w:type="character" w:customStyle="1" w:styleId="a7">
    <w:name w:val="頁尾 字元"/>
    <w:basedOn w:val="a0"/>
    <w:link w:val="a6"/>
    <w:uiPriority w:val="99"/>
    <w:rsid w:val="00BD5668"/>
    <w:rPr>
      <w:sz w:val="20"/>
      <w:szCs w:val="20"/>
    </w:rPr>
  </w:style>
  <w:style w:type="paragraph" w:styleId="a8">
    <w:name w:val="Balloon Text"/>
    <w:basedOn w:val="a"/>
    <w:link w:val="a9"/>
    <w:uiPriority w:val="99"/>
    <w:semiHidden/>
    <w:unhideWhenUsed/>
    <w:rsid w:val="00EC0F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0F88"/>
    <w:rPr>
      <w:rFonts w:asciiTheme="majorHAnsi" w:eastAsiaTheme="majorEastAsia" w:hAnsiTheme="majorHAnsi" w:cstheme="majorBidi"/>
      <w:sz w:val="18"/>
      <w:szCs w:val="18"/>
    </w:rPr>
  </w:style>
  <w:style w:type="character" w:customStyle="1" w:styleId="aa">
    <w:name w:val="無"/>
    <w:rsid w:val="00806133"/>
    <w:rPr>
      <w:lang w:val="zh-TW" w:eastAsia="zh-TW"/>
    </w:rPr>
  </w:style>
  <w:style w:type="paragraph" w:customStyle="1" w:styleId="Default">
    <w:name w:val="Default"/>
    <w:rsid w:val="007C2FCE"/>
    <w:pPr>
      <w:widowControl w:val="0"/>
      <w:autoSpaceDE w:val="0"/>
      <w:autoSpaceDN w:val="0"/>
      <w:adjustRightInd w:val="0"/>
    </w:pPr>
    <w:rPr>
      <w:rFonts w:ascii="標楷體" w:eastAsia="標楷體" w:hAnsi="Times New Roman" w:cs="標楷體"/>
      <w:color w:val="000000"/>
      <w:kern w:val="0"/>
      <w:szCs w:val="24"/>
    </w:rPr>
  </w:style>
  <w:style w:type="paragraph" w:customStyle="1" w:styleId="ab">
    <w:name w:val="字元 字元 字元 字元 字元 字元"/>
    <w:basedOn w:val="a"/>
    <w:autoRedefine/>
    <w:rsid w:val="0009410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c">
    <w:name w:val="字元 字元 字元 字元 字元 字元"/>
    <w:basedOn w:val="a"/>
    <w:autoRedefine/>
    <w:rsid w:val="00D80AB0"/>
    <w:pPr>
      <w:snapToGrid w:val="0"/>
      <w:spacing w:line="280" w:lineRule="exact"/>
      <w:ind w:left="504" w:hangingChars="200" w:hanging="504"/>
      <w:jc w:val="both"/>
    </w:pPr>
    <w:rPr>
      <w:rFonts w:ascii="Times New Roman" w:eastAsia="標楷體" w:hAnsi="標楷體" w:cs="Times New Roman"/>
      <w:bCs/>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scdc88</dc:creator>
  <cp:lastModifiedBy>朱世軒</cp:lastModifiedBy>
  <cp:revision>37</cp:revision>
  <cp:lastPrinted>2019-12-23T06:10:00Z</cp:lastPrinted>
  <dcterms:created xsi:type="dcterms:W3CDTF">2019-04-17T00:24:00Z</dcterms:created>
  <dcterms:modified xsi:type="dcterms:W3CDTF">2020-01-03T04:20:00Z</dcterms:modified>
</cp:coreProperties>
</file>